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4A0"/>
      </w:tblPr>
      <w:tblGrid>
        <w:gridCol w:w="5040"/>
        <w:gridCol w:w="5040"/>
        <w:gridCol w:w="5040"/>
      </w:tblGrid>
      <w:tr w:rsidR="005E57D8" w:rsidRPr="005C3AE2" w:rsidTr="00BF076A">
        <w:tc>
          <w:tcPr>
            <w:tcW w:w="5040" w:type="dxa"/>
            <w:shd w:val="clear" w:color="auto" w:fill="FFFFFF"/>
          </w:tcPr>
          <w:p w:rsidR="007310A5" w:rsidRDefault="007310A5" w:rsidP="007310A5">
            <w:pPr>
              <w:spacing w:after="120" w:line="360" w:lineRule="auto"/>
              <w:rPr>
                <w:b/>
                <w:sz w:val="20"/>
                <w:lang w:val="tr-TR"/>
              </w:rPr>
            </w:pPr>
            <w:r w:rsidRPr="007310A5">
              <w:rPr>
                <w:b/>
                <w:sz w:val="20"/>
                <w:lang w:val="tr-TR"/>
              </w:rPr>
              <w:t>Çevresel ve Sosyal</w:t>
            </w:r>
            <w:r w:rsidR="006D0832" w:rsidRPr="007310A5">
              <w:rPr>
                <w:b/>
                <w:sz w:val="20"/>
                <w:lang w:val="tr-TR"/>
              </w:rPr>
              <w:t xml:space="preserve"> </w:t>
            </w:r>
            <w:r w:rsidRPr="007310A5">
              <w:rPr>
                <w:b/>
                <w:sz w:val="20"/>
                <w:lang w:val="tr-TR"/>
              </w:rPr>
              <w:t xml:space="preserve">Önlemleri İzleme </w:t>
            </w:r>
          </w:p>
          <w:p w:rsidR="007310A5" w:rsidRDefault="007310A5" w:rsidP="007310A5">
            <w:pPr>
              <w:spacing w:after="120" w:line="360" w:lineRule="auto"/>
              <w:jc w:val="both"/>
              <w:rPr>
                <w:b/>
                <w:sz w:val="20"/>
                <w:lang w:val="tr-TR"/>
              </w:rPr>
            </w:pPr>
            <w:r w:rsidRPr="007310A5">
              <w:rPr>
                <w:sz w:val="16"/>
                <w:szCs w:val="16"/>
                <w:lang w:val="tr-TR"/>
              </w:rPr>
              <w:t xml:space="preserve">İnşaat süresince çevresel ve sosyal önlemler yüklenici tarafından uygulanacak; uygulamalar inşaat kontrol müşaviri ve Kadirli Belediyesi tarafından düzenli olarak izlenecektir. İzleme sonuçları </w:t>
            </w:r>
            <w:proofErr w:type="spellStart"/>
            <w:r w:rsidRPr="007310A5">
              <w:rPr>
                <w:sz w:val="16"/>
                <w:szCs w:val="16"/>
                <w:lang w:val="tr-TR"/>
              </w:rPr>
              <w:t>İLBANK’a</w:t>
            </w:r>
            <w:proofErr w:type="spellEnd"/>
            <w:r w:rsidRPr="007310A5">
              <w:rPr>
                <w:sz w:val="16"/>
                <w:szCs w:val="16"/>
                <w:lang w:val="tr-TR"/>
              </w:rPr>
              <w:t xml:space="preserve"> raporlanacak ve tespit edilen eksiklikler için gerekli düzeltici önlemler alınacaktır. Tesisin işletme aşamasındaki çevresel ve sosyal önlemlerin uygulanmasından Kadirli Belediyesi sorumlu olacaktır.</w:t>
            </w:r>
          </w:p>
          <w:p w:rsidR="007310A5" w:rsidRPr="007310A5" w:rsidRDefault="007310A5" w:rsidP="007310A5">
            <w:pPr>
              <w:spacing w:after="120" w:line="360" w:lineRule="auto"/>
              <w:jc w:val="both"/>
              <w:rPr>
                <w:b/>
                <w:bCs/>
                <w:sz w:val="20"/>
                <w:lang w:val="tr-TR"/>
              </w:rPr>
            </w:pPr>
            <w:r w:rsidRPr="007310A5">
              <w:rPr>
                <w:b/>
                <w:bCs/>
                <w:sz w:val="16"/>
                <w:szCs w:val="16"/>
                <w:lang w:val="tr-TR"/>
              </w:rPr>
              <w:t>Projenin Konum</w:t>
            </w:r>
            <w:r>
              <w:rPr>
                <w:b/>
                <w:bCs/>
                <w:sz w:val="16"/>
                <w:szCs w:val="16"/>
                <w:lang w:val="tr-TR"/>
              </w:rPr>
              <w:t xml:space="preserve">u: </w:t>
            </w:r>
            <w:proofErr w:type="spellStart"/>
            <w:r w:rsidRPr="007310A5">
              <w:rPr>
                <w:sz w:val="16"/>
                <w:szCs w:val="16"/>
              </w:rPr>
              <w:t>Proje</w:t>
            </w:r>
            <w:proofErr w:type="spellEnd"/>
            <w:r w:rsidRPr="007310A5">
              <w:rPr>
                <w:sz w:val="16"/>
                <w:szCs w:val="16"/>
              </w:rPr>
              <w:t xml:space="preserve"> </w:t>
            </w:r>
            <w:proofErr w:type="spellStart"/>
            <w:r w:rsidRPr="007310A5">
              <w:rPr>
                <w:sz w:val="16"/>
                <w:szCs w:val="16"/>
              </w:rPr>
              <w:t>alanının</w:t>
            </w:r>
            <w:proofErr w:type="spellEnd"/>
            <w:r w:rsidRPr="007310A5">
              <w:rPr>
                <w:sz w:val="16"/>
                <w:szCs w:val="16"/>
              </w:rPr>
              <w:t xml:space="preserve"> </w:t>
            </w:r>
            <w:proofErr w:type="spellStart"/>
            <w:r w:rsidRPr="007310A5">
              <w:rPr>
                <w:sz w:val="16"/>
                <w:szCs w:val="16"/>
              </w:rPr>
              <w:t>konumu</w:t>
            </w:r>
            <w:proofErr w:type="spellEnd"/>
            <w:r w:rsidRPr="007310A5">
              <w:rPr>
                <w:sz w:val="16"/>
                <w:szCs w:val="16"/>
              </w:rPr>
              <w:t xml:space="preserve">, </w:t>
            </w:r>
            <w:proofErr w:type="spellStart"/>
            <w:r w:rsidRPr="007310A5">
              <w:rPr>
                <w:sz w:val="16"/>
                <w:szCs w:val="16"/>
              </w:rPr>
              <w:t>tesise</w:t>
            </w:r>
            <w:proofErr w:type="spellEnd"/>
            <w:r w:rsidRPr="007310A5">
              <w:rPr>
                <w:sz w:val="16"/>
                <w:szCs w:val="16"/>
              </w:rPr>
              <w:t xml:space="preserve"> </w:t>
            </w:r>
            <w:proofErr w:type="spellStart"/>
            <w:r w:rsidRPr="007310A5">
              <w:rPr>
                <w:sz w:val="16"/>
                <w:szCs w:val="16"/>
              </w:rPr>
              <w:t>erişim</w:t>
            </w:r>
            <w:proofErr w:type="spellEnd"/>
            <w:r w:rsidRPr="007310A5">
              <w:rPr>
                <w:sz w:val="16"/>
                <w:szCs w:val="16"/>
              </w:rPr>
              <w:t xml:space="preserve"> </w:t>
            </w:r>
            <w:proofErr w:type="spellStart"/>
            <w:r w:rsidRPr="007310A5">
              <w:rPr>
                <w:sz w:val="16"/>
                <w:szCs w:val="16"/>
              </w:rPr>
              <w:t>güzergâhları</w:t>
            </w:r>
            <w:proofErr w:type="spellEnd"/>
            <w:r w:rsidRPr="007310A5">
              <w:rPr>
                <w:sz w:val="16"/>
                <w:szCs w:val="16"/>
              </w:rPr>
              <w:t xml:space="preserve"> </w:t>
            </w:r>
            <w:proofErr w:type="spellStart"/>
            <w:r w:rsidRPr="007310A5">
              <w:rPr>
                <w:sz w:val="16"/>
                <w:szCs w:val="16"/>
              </w:rPr>
              <w:t>ve</w:t>
            </w:r>
            <w:proofErr w:type="spellEnd"/>
            <w:r w:rsidRPr="007310A5">
              <w:rPr>
                <w:sz w:val="16"/>
                <w:szCs w:val="16"/>
              </w:rPr>
              <w:t xml:space="preserve"> </w:t>
            </w:r>
            <w:proofErr w:type="spellStart"/>
            <w:r w:rsidRPr="007310A5">
              <w:rPr>
                <w:sz w:val="16"/>
                <w:szCs w:val="16"/>
              </w:rPr>
              <w:t>yakın</w:t>
            </w:r>
            <w:proofErr w:type="spellEnd"/>
            <w:r w:rsidRPr="007310A5">
              <w:rPr>
                <w:sz w:val="16"/>
                <w:szCs w:val="16"/>
              </w:rPr>
              <w:t xml:space="preserve"> </w:t>
            </w:r>
            <w:proofErr w:type="spellStart"/>
            <w:r w:rsidRPr="007310A5">
              <w:rPr>
                <w:sz w:val="16"/>
                <w:szCs w:val="16"/>
              </w:rPr>
              <w:t>çevresindeki</w:t>
            </w:r>
            <w:proofErr w:type="spellEnd"/>
            <w:r w:rsidRPr="007310A5">
              <w:rPr>
                <w:b/>
                <w:bCs/>
                <w:sz w:val="16"/>
                <w:szCs w:val="16"/>
              </w:rPr>
              <w:t xml:space="preserve"> </w:t>
            </w:r>
            <w:proofErr w:type="spellStart"/>
            <w:r w:rsidRPr="007310A5">
              <w:rPr>
                <w:sz w:val="16"/>
                <w:szCs w:val="16"/>
              </w:rPr>
              <w:t>alanlar</w:t>
            </w:r>
            <w:proofErr w:type="spellEnd"/>
            <w:r w:rsidRPr="007310A5">
              <w:rPr>
                <w:sz w:val="16"/>
                <w:szCs w:val="16"/>
              </w:rPr>
              <w:t xml:space="preserve"> </w:t>
            </w:r>
            <w:proofErr w:type="spellStart"/>
            <w:r w:rsidRPr="007310A5">
              <w:rPr>
                <w:sz w:val="16"/>
                <w:szCs w:val="16"/>
              </w:rPr>
              <w:t>aşağıdaki</w:t>
            </w:r>
            <w:proofErr w:type="spellEnd"/>
            <w:r w:rsidRPr="007310A5">
              <w:rPr>
                <w:sz w:val="16"/>
                <w:szCs w:val="16"/>
              </w:rPr>
              <w:t xml:space="preserve"> </w:t>
            </w:r>
            <w:proofErr w:type="spellStart"/>
            <w:r w:rsidRPr="007310A5">
              <w:rPr>
                <w:sz w:val="16"/>
                <w:szCs w:val="16"/>
              </w:rPr>
              <w:t>haritada</w:t>
            </w:r>
            <w:proofErr w:type="spellEnd"/>
            <w:r w:rsidRPr="007310A5">
              <w:rPr>
                <w:sz w:val="16"/>
                <w:szCs w:val="16"/>
              </w:rPr>
              <w:t xml:space="preserve"> </w:t>
            </w:r>
            <w:proofErr w:type="spellStart"/>
            <w:r w:rsidRPr="007310A5">
              <w:rPr>
                <w:sz w:val="16"/>
                <w:szCs w:val="16"/>
              </w:rPr>
              <w:t>gösterilmektedir</w:t>
            </w:r>
            <w:proofErr w:type="spellEnd"/>
            <w:r w:rsidRPr="007310A5">
              <w:rPr>
                <w:sz w:val="16"/>
                <w:szCs w:val="16"/>
              </w:rPr>
              <w:t>.</w:t>
            </w:r>
          </w:p>
          <w:p w:rsidR="006462F2" w:rsidRPr="005C3AE2" w:rsidRDefault="006462F2" w:rsidP="007310A5">
            <w:pPr>
              <w:rPr>
                <w:lang w:val="tr-TR"/>
              </w:rPr>
            </w:pPr>
          </w:p>
          <w:p w:rsidR="005E57D8" w:rsidRPr="005C3AE2" w:rsidRDefault="006462F2" w:rsidP="007310A5">
            <w:pPr>
              <w:rPr>
                <w:lang w:val="tr-TR"/>
              </w:rPr>
            </w:pPr>
            <w:r w:rsidRPr="005C3AE2">
              <w:rPr>
                <w:noProof/>
                <w:lang w:val="tr-TR" w:eastAsia="tr-TR"/>
              </w:rPr>
              <w:drawing>
                <wp:inline distT="0" distB="0" distL="0" distR="0">
                  <wp:extent cx="3063240" cy="3562350"/>
                  <wp:effectExtent l="0" t="0" r="3810" b="0"/>
                  <wp:docPr id="73684693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846935" name=""/>
                          <pic:cNvPicPr/>
                        </pic:nvPicPr>
                        <pic:blipFill>
                          <a:blip r:embed="rId8"/>
                          <a:stretch>
                            <a:fillRect/>
                          </a:stretch>
                        </pic:blipFill>
                        <pic:spPr>
                          <a:xfrm>
                            <a:off x="0" y="0"/>
                            <a:ext cx="3063240" cy="3562350"/>
                          </a:xfrm>
                          <a:prstGeom prst="rect">
                            <a:avLst/>
                          </a:prstGeom>
                        </pic:spPr>
                      </pic:pic>
                    </a:graphicData>
                  </a:graphic>
                </wp:inline>
              </w:drawing>
            </w:r>
          </w:p>
        </w:tc>
        <w:tc>
          <w:tcPr>
            <w:tcW w:w="5040" w:type="dxa"/>
            <w:shd w:val="clear" w:color="auto" w:fill="FFFFFF"/>
          </w:tcPr>
          <w:p w:rsidR="007310A5" w:rsidRDefault="007310A5" w:rsidP="007310A5">
            <w:pPr>
              <w:spacing w:after="120" w:line="360" w:lineRule="auto"/>
              <w:rPr>
                <w:b/>
                <w:sz w:val="20"/>
                <w:lang w:val="tr-TR"/>
              </w:rPr>
            </w:pPr>
            <w:r w:rsidRPr="0053794F">
              <w:rPr>
                <w:b/>
                <w:sz w:val="20"/>
                <w:lang w:val="tr-TR"/>
              </w:rPr>
              <w:t>Paydaş Katılımı ve</w:t>
            </w:r>
            <w:r w:rsidR="0053794F">
              <w:rPr>
                <w:b/>
                <w:sz w:val="20"/>
                <w:lang w:val="tr-TR"/>
              </w:rPr>
              <w:t xml:space="preserve"> </w:t>
            </w:r>
            <w:proofErr w:type="gramStart"/>
            <w:r w:rsidRPr="0053794F">
              <w:rPr>
                <w:b/>
                <w:sz w:val="20"/>
                <w:lang w:val="tr-TR"/>
              </w:rPr>
              <w:t>Şikayet</w:t>
            </w:r>
            <w:proofErr w:type="gramEnd"/>
            <w:r w:rsidRPr="0053794F">
              <w:rPr>
                <w:b/>
                <w:sz w:val="20"/>
                <w:lang w:val="tr-TR"/>
              </w:rPr>
              <w:t xml:space="preserve"> Mekanizması</w:t>
            </w:r>
          </w:p>
          <w:p w:rsidR="007310A5" w:rsidRDefault="00F905DD" w:rsidP="007310A5">
            <w:pPr>
              <w:spacing w:after="120" w:line="360" w:lineRule="auto"/>
              <w:jc w:val="both"/>
              <w:rPr>
                <w:szCs w:val="18"/>
                <w:lang w:val="tr-TR"/>
              </w:rPr>
            </w:pPr>
            <w:r w:rsidRPr="007310A5">
              <w:rPr>
                <w:sz w:val="16"/>
                <w:szCs w:val="16"/>
                <w:lang w:val="tr-TR"/>
              </w:rPr>
              <w:t xml:space="preserve">Projeye ilişkin bilgi paylaşımı için bir Paydaş Katılımı Planı hazırlanmış, halkın görüş, öneri ve şikâyetlerini iletebileceği bir </w:t>
            </w:r>
            <w:proofErr w:type="gramStart"/>
            <w:r w:rsidRPr="007310A5">
              <w:rPr>
                <w:sz w:val="16"/>
                <w:szCs w:val="16"/>
                <w:lang w:val="tr-TR"/>
              </w:rPr>
              <w:t>Şikayet</w:t>
            </w:r>
            <w:proofErr w:type="gramEnd"/>
            <w:r w:rsidRPr="007310A5">
              <w:rPr>
                <w:sz w:val="16"/>
                <w:szCs w:val="16"/>
                <w:lang w:val="tr-TR"/>
              </w:rPr>
              <w:t xml:space="preserve"> Mekanizması kurulmuştur. Başvurular hızlı ve özenli şekilde değerlendirilir. Bu mekanizmanın uygulanmasından Kadirli Belediyesi sorumludur</w:t>
            </w:r>
            <w:r w:rsidRPr="007310A5">
              <w:rPr>
                <w:szCs w:val="18"/>
                <w:lang w:val="tr-TR"/>
              </w:rPr>
              <w:t>.</w:t>
            </w:r>
          </w:p>
          <w:p w:rsidR="00F905DD" w:rsidRPr="007310A5" w:rsidRDefault="00F905DD" w:rsidP="007310A5">
            <w:pPr>
              <w:spacing w:after="120" w:line="360" w:lineRule="auto"/>
              <w:jc w:val="both"/>
              <w:rPr>
                <w:sz w:val="16"/>
                <w:szCs w:val="16"/>
                <w:lang w:val="tr-TR"/>
              </w:rPr>
            </w:pPr>
            <w:r w:rsidRPr="007310A5">
              <w:rPr>
                <w:sz w:val="16"/>
                <w:szCs w:val="16"/>
                <w:lang w:val="tr-TR"/>
              </w:rPr>
              <w:t xml:space="preserve">Broşürdeki iletişim kanalları dilek, </w:t>
            </w:r>
            <w:proofErr w:type="gramStart"/>
            <w:r w:rsidRPr="007310A5">
              <w:rPr>
                <w:sz w:val="16"/>
                <w:szCs w:val="16"/>
                <w:lang w:val="tr-TR"/>
              </w:rPr>
              <w:t>şikayet</w:t>
            </w:r>
            <w:proofErr w:type="gramEnd"/>
            <w:r w:rsidRPr="007310A5">
              <w:rPr>
                <w:sz w:val="16"/>
                <w:szCs w:val="16"/>
                <w:lang w:val="tr-TR"/>
              </w:rPr>
              <w:t xml:space="preserve"> ve önerilerini iletmek için kullanılabilir.</w:t>
            </w:r>
          </w:p>
          <w:p w:rsidR="00F905DD" w:rsidRPr="00833985" w:rsidRDefault="00F905DD" w:rsidP="007310A5">
            <w:pPr>
              <w:rPr>
                <w:b/>
                <w:szCs w:val="18"/>
                <w:lang w:val="tr-TR"/>
              </w:rPr>
            </w:pPr>
            <w:proofErr w:type="gramStart"/>
            <w:r w:rsidRPr="00833985">
              <w:rPr>
                <w:b/>
                <w:szCs w:val="18"/>
                <w:lang w:val="tr-TR"/>
              </w:rPr>
              <w:t>Şikayet</w:t>
            </w:r>
            <w:proofErr w:type="gramEnd"/>
            <w:r w:rsidRPr="00833985">
              <w:rPr>
                <w:b/>
                <w:szCs w:val="18"/>
                <w:lang w:val="tr-TR"/>
              </w:rPr>
              <w:t xml:space="preserve"> / Dilek / Öneri:</w:t>
            </w:r>
          </w:p>
          <w:p w:rsidR="00E330E4" w:rsidRDefault="00E330E4" w:rsidP="007310A5">
            <w:pPr>
              <w:rPr>
                <w:b/>
                <w:color w:val="EE0000"/>
                <w:sz w:val="16"/>
                <w:lang w:val="tr-TR"/>
              </w:rPr>
            </w:pPr>
          </w:p>
          <w:p w:rsidR="00E330E4" w:rsidRPr="00E330E4" w:rsidRDefault="00E330E4" w:rsidP="007310A5">
            <w:pPr>
              <w:rPr>
                <w:color w:val="EE0000"/>
                <w:sz w:val="20"/>
                <w:szCs w:val="20"/>
                <w:lang w:val="tr-TR"/>
              </w:rPr>
            </w:pPr>
            <w:r w:rsidRPr="00E330E4">
              <w:rPr>
                <w:b/>
                <w:color w:val="EE0000"/>
                <w:sz w:val="20"/>
                <w:szCs w:val="20"/>
                <w:lang w:val="tr-TR"/>
              </w:rPr>
              <w:t>Kadirli Belediyesi</w:t>
            </w:r>
          </w:p>
          <w:p w:rsidR="00E330E4" w:rsidRPr="00E330E4" w:rsidRDefault="00E330E4" w:rsidP="007310A5">
            <w:pPr>
              <w:pStyle w:val="ListeParagraf"/>
              <w:widowControl w:val="0"/>
              <w:numPr>
                <w:ilvl w:val="0"/>
                <w:numId w:val="14"/>
              </w:numPr>
              <w:autoSpaceDE w:val="0"/>
              <w:autoSpaceDN w:val="0"/>
              <w:spacing w:after="0" w:line="21" w:lineRule="atLeast"/>
              <w:ind w:left="488" w:hanging="357"/>
              <w:contextualSpacing w:val="0"/>
              <w:rPr>
                <w:b/>
                <w:szCs w:val="18"/>
                <w:lang w:val="tr-TR"/>
              </w:rPr>
            </w:pPr>
            <w:r w:rsidRPr="00E330E4">
              <w:rPr>
                <w:b/>
                <w:szCs w:val="18"/>
                <w:lang w:val="tr-TR"/>
              </w:rPr>
              <w:t xml:space="preserve">Adres: </w:t>
            </w:r>
            <w:r w:rsidRPr="00E330E4">
              <w:rPr>
                <w:bCs/>
                <w:szCs w:val="18"/>
                <w:lang w:val="tr-TR"/>
              </w:rPr>
              <w:t xml:space="preserve">Ş. Vedat </w:t>
            </w:r>
            <w:proofErr w:type="spellStart"/>
            <w:r w:rsidRPr="00E330E4">
              <w:rPr>
                <w:bCs/>
                <w:szCs w:val="18"/>
                <w:lang w:val="tr-TR"/>
              </w:rPr>
              <w:t>Kocadallı</w:t>
            </w:r>
            <w:proofErr w:type="spellEnd"/>
            <w:r w:rsidRPr="00E330E4">
              <w:rPr>
                <w:bCs/>
                <w:szCs w:val="18"/>
                <w:lang w:val="tr-TR"/>
              </w:rPr>
              <w:t xml:space="preserve"> Mahallesi, Kamil Kara Bulvarı, No: 257, Kadirli / Osmaniye</w:t>
            </w:r>
          </w:p>
          <w:p w:rsidR="00E330E4" w:rsidRPr="00E330E4" w:rsidRDefault="00E330E4" w:rsidP="007310A5">
            <w:pPr>
              <w:pStyle w:val="ListeParagraf"/>
              <w:widowControl w:val="0"/>
              <w:numPr>
                <w:ilvl w:val="0"/>
                <w:numId w:val="14"/>
              </w:numPr>
              <w:autoSpaceDE w:val="0"/>
              <w:autoSpaceDN w:val="0"/>
              <w:spacing w:after="0" w:line="21" w:lineRule="atLeast"/>
              <w:ind w:left="488" w:hanging="359"/>
              <w:contextualSpacing w:val="0"/>
              <w:rPr>
                <w:szCs w:val="18"/>
                <w:lang w:val="tr-TR"/>
              </w:rPr>
            </w:pPr>
            <w:r w:rsidRPr="00E330E4">
              <w:rPr>
                <w:b/>
                <w:szCs w:val="18"/>
                <w:lang w:val="tr-TR"/>
              </w:rPr>
              <w:t>Web sitesi:</w:t>
            </w:r>
            <w:hyperlink w:history="1">
              <w:r w:rsidRPr="00E330E4">
                <w:rPr>
                  <w:rStyle w:val="Kpr"/>
                  <w:b/>
                  <w:spacing w:val="-2"/>
                  <w:szCs w:val="18"/>
                  <w:lang w:val="tr-TR"/>
                </w:rPr>
                <w:t xml:space="preserve"> https://www.kadirli.bel.tr </w:t>
              </w:r>
            </w:hyperlink>
          </w:p>
          <w:p w:rsidR="00E330E4" w:rsidRPr="00E330E4" w:rsidRDefault="00E330E4" w:rsidP="007310A5">
            <w:pPr>
              <w:pStyle w:val="ListeParagraf"/>
              <w:widowControl w:val="0"/>
              <w:numPr>
                <w:ilvl w:val="0"/>
                <w:numId w:val="14"/>
              </w:numPr>
              <w:autoSpaceDE w:val="0"/>
              <w:autoSpaceDN w:val="0"/>
              <w:spacing w:after="0" w:line="21" w:lineRule="atLeast"/>
              <w:ind w:left="488" w:hanging="359"/>
              <w:contextualSpacing w:val="0"/>
              <w:rPr>
                <w:szCs w:val="18"/>
                <w:lang w:val="tr-TR"/>
              </w:rPr>
            </w:pPr>
            <w:r w:rsidRPr="00E330E4">
              <w:rPr>
                <w:b/>
                <w:szCs w:val="18"/>
                <w:lang w:val="tr-TR"/>
              </w:rPr>
              <w:t>Çözüm Çağrı Merkezi:</w:t>
            </w:r>
            <w:r w:rsidRPr="00E330E4">
              <w:rPr>
                <w:b/>
                <w:spacing w:val="-1"/>
                <w:szCs w:val="18"/>
                <w:lang w:val="tr-TR"/>
              </w:rPr>
              <w:t xml:space="preserve"> 153</w:t>
            </w:r>
          </w:p>
          <w:p w:rsidR="00E330E4" w:rsidRPr="00E330E4" w:rsidRDefault="00E330E4" w:rsidP="007310A5">
            <w:pPr>
              <w:pStyle w:val="ListeParagraf"/>
              <w:widowControl w:val="0"/>
              <w:numPr>
                <w:ilvl w:val="0"/>
                <w:numId w:val="14"/>
              </w:numPr>
              <w:autoSpaceDE w:val="0"/>
              <w:autoSpaceDN w:val="0"/>
              <w:spacing w:after="0" w:line="21" w:lineRule="atLeast"/>
              <w:ind w:left="488" w:hanging="359"/>
              <w:contextualSpacing w:val="0"/>
              <w:rPr>
                <w:spacing w:val="-1"/>
                <w:szCs w:val="18"/>
                <w:lang w:val="tr-TR"/>
              </w:rPr>
            </w:pPr>
            <w:r w:rsidRPr="00E330E4">
              <w:rPr>
                <w:b/>
                <w:szCs w:val="18"/>
                <w:lang w:val="tr-TR"/>
              </w:rPr>
              <w:t>Telefon</w:t>
            </w:r>
            <w:r w:rsidRPr="00E330E4">
              <w:rPr>
                <w:szCs w:val="18"/>
                <w:lang w:val="tr-TR"/>
              </w:rPr>
              <w:t>:</w:t>
            </w:r>
            <w:r w:rsidRPr="00E330E4">
              <w:rPr>
                <w:spacing w:val="-1"/>
                <w:szCs w:val="18"/>
                <w:lang w:val="tr-TR"/>
              </w:rPr>
              <w:t xml:space="preserve"> 0(328) 718 10 39 veya 0(328) 718 21 04 veya 444 28 97</w:t>
            </w:r>
          </w:p>
          <w:p w:rsidR="00E330E4" w:rsidRPr="00E330E4" w:rsidRDefault="00E330E4" w:rsidP="007310A5">
            <w:pPr>
              <w:pStyle w:val="ListeParagraf"/>
              <w:widowControl w:val="0"/>
              <w:numPr>
                <w:ilvl w:val="0"/>
                <w:numId w:val="14"/>
              </w:numPr>
              <w:autoSpaceDE w:val="0"/>
              <w:autoSpaceDN w:val="0"/>
              <w:spacing w:after="0" w:line="21" w:lineRule="atLeast"/>
              <w:ind w:left="488" w:hanging="359"/>
              <w:contextualSpacing w:val="0"/>
              <w:rPr>
                <w:szCs w:val="18"/>
                <w:lang w:val="tr-TR"/>
              </w:rPr>
            </w:pPr>
            <w:r w:rsidRPr="00E330E4">
              <w:rPr>
                <w:b/>
                <w:szCs w:val="18"/>
                <w:lang w:val="tr-TR"/>
              </w:rPr>
              <w:t xml:space="preserve">Kayıtlı Elektronik Posta (KEP) </w:t>
            </w:r>
            <w:hyperlink r:id="rId9">
              <w:r w:rsidRPr="00E330E4">
                <w:rPr>
                  <w:b/>
                  <w:spacing w:val="-2"/>
                  <w:szCs w:val="18"/>
                  <w:lang w:val="tr-TR"/>
                </w:rPr>
                <w:t>Adresi:</w:t>
              </w:r>
            </w:hyperlink>
            <w:hyperlink r:id="rId10" w:tgtFrame="_blank" w:history="1">
              <w:r w:rsidRPr="00E330E4">
                <w:rPr>
                  <w:rStyle w:val="Kpr"/>
                  <w:color w:val="1F497D" w:themeColor="text2"/>
                  <w:szCs w:val="18"/>
                  <w:shd w:val="clear" w:color="auto" w:fill="FFFFFF"/>
                  <w:lang w:val="tr-TR"/>
                </w:rPr>
                <w:t>kadirlibelediyesi@hs01.kep.tr</w:t>
              </w:r>
            </w:hyperlink>
            <w:r w:rsidRPr="00E330E4">
              <w:rPr>
                <w:color w:val="1F497D" w:themeColor="text2"/>
                <w:szCs w:val="18"/>
                <w:lang w:val="tr-TR"/>
              </w:rPr>
              <w:t xml:space="preserve"> </w:t>
            </w:r>
          </w:p>
          <w:p w:rsidR="005E57D8" w:rsidRPr="005C3AE2" w:rsidRDefault="005E57D8" w:rsidP="007310A5">
            <w:pPr>
              <w:rPr>
                <w:lang w:val="tr-TR"/>
              </w:rPr>
            </w:pPr>
          </w:p>
          <w:p w:rsidR="005C3AE2" w:rsidRPr="005C3AE2" w:rsidRDefault="005C3AE2" w:rsidP="007310A5">
            <w:pPr>
              <w:rPr>
                <w:b/>
                <w:bCs/>
                <w:color w:val="EE0000"/>
                <w:sz w:val="20"/>
                <w:szCs w:val="20"/>
                <w:lang w:val="tr-TR" w:eastAsia="zh-CN"/>
              </w:rPr>
            </w:pPr>
            <w:r w:rsidRPr="005C3AE2">
              <w:rPr>
                <w:b/>
                <w:bCs/>
                <w:color w:val="EE0000"/>
                <w:sz w:val="20"/>
                <w:szCs w:val="20"/>
                <w:lang w:val="tr-TR" w:eastAsia="zh-CN"/>
              </w:rPr>
              <w:t xml:space="preserve">İLBANK </w:t>
            </w:r>
            <w:proofErr w:type="gramStart"/>
            <w:r w:rsidRPr="005C3AE2">
              <w:rPr>
                <w:b/>
                <w:bCs/>
                <w:color w:val="EE0000"/>
                <w:sz w:val="20"/>
                <w:szCs w:val="20"/>
                <w:lang w:val="tr-TR" w:eastAsia="zh-CN"/>
              </w:rPr>
              <w:t>Şikayet</w:t>
            </w:r>
            <w:proofErr w:type="gramEnd"/>
            <w:r w:rsidRPr="005C3AE2">
              <w:rPr>
                <w:b/>
                <w:bCs/>
                <w:color w:val="EE0000"/>
                <w:sz w:val="20"/>
                <w:szCs w:val="20"/>
                <w:lang w:val="tr-TR" w:eastAsia="zh-CN"/>
              </w:rPr>
              <w:t xml:space="preserve"> Mekanizması</w:t>
            </w:r>
          </w:p>
          <w:p w:rsidR="005C3AE2" w:rsidRPr="005C3AE2" w:rsidRDefault="005C3AE2" w:rsidP="007310A5">
            <w:pPr>
              <w:pStyle w:val="ListeParagraf"/>
              <w:numPr>
                <w:ilvl w:val="0"/>
                <w:numId w:val="13"/>
              </w:numPr>
              <w:spacing w:after="0"/>
              <w:ind w:left="489"/>
              <w:rPr>
                <w:szCs w:val="18"/>
                <w:lang w:val="tr-TR"/>
              </w:rPr>
            </w:pPr>
            <w:r w:rsidRPr="005C3AE2">
              <w:rPr>
                <w:b/>
                <w:bCs/>
                <w:szCs w:val="18"/>
                <w:lang w:val="tr-TR"/>
              </w:rPr>
              <w:t>Web sitesi:</w:t>
            </w:r>
            <w:hyperlink r:id="rId11" w:history="1">
              <w:r w:rsidRPr="005C3AE2">
                <w:rPr>
                  <w:szCs w:val="18"/>
                  <w:lang w:val="tr-TR"/>
                </w:rPr>
                <w:t xml:space="preserve"> https://www.ilbank.gov.tr/form/bilgiedinmeuluslararasi</w:t>
              </w:r>
            </w:hyperlink>
          </w:p>
          <w:p w:rsidR="005C3AE2" w:rsidRPr="005C3AE2" w:rsidRDefault="005C3AE2" w:rsidP="007310A5">
            <w:pPr>
              <w:pStyle w:val="ListeParagraf"/>
              <w:numPr>
                <w:ilvl w:val="0"/>
                <w:numId w:val="13"/>
              </w:numPr>
              <w:spacing w:after="0"/>
              <w:ind w:left="489"/>
              <w:rPr>
                <w:b/>
                <w:bCs/>
                <w:szCs w:val="18"/>
                <w:lang w:val="tr-TR" w:eastAsia="zh-CN"/>
              </w:rPr>
            </w:pPr>
            <w:r w:rsidRPr="005C3AE2">
              <w:rPr>
                <w:b/>
                <w:bCs/>
                <w:szCs w:val="18"/>
                <w:lang w:val="tr-TR"/>
              </w:rPr>
              <w:t>Telefon Numarası:</w:t>
            </w:r>
            <w:r w:rsidRPr="005C3AE2">
              <w:rPr>
                <w:szCs w:val="18"/>
                <w:lang w:val="tr-TR"/>
              </w:rPr>
              <w:t xml:space="preserve"> 0(312) 508 79 79</w:t>
            </w:r>
          </w:p>
          <w:p w:rsidR="005C3AE2" w:rsidRPr="005C3AE2" w:rsidRDefault="005C3AE2" w:rsidP="007310A5">
            <w:pPr>
              <w:pStyle w:val="ListeParagraf"/>
              <w:numPr>
                <w:ilvl w:val="0"/>
                <w:numId w:val="13"/>
              </w:numPr>
              <w:spacing w:after="0"/>
              <w:ind w:left="489"/>
              <w:rPr>
                <w:szCs w:val="18"/>
                <w:lang w:val="tr-TR"/>
              </w:rPr>
            </w:pPr>
            <w:r w:rsidRPr="005C3AE2">
              <w:rPr>
                <w:b/>
                <w:bCs/>
                <w:szCs w:val="18"/>
                <w:lang w:val="tr-TR"/>
              </w:rPr>
              <w:t>Resmi Adresi</w:t>
            </w:r>
            <w:r w:rsidRPr="005C3AE2">
              <w:rPr>
                <w:szCs w:val="18"/>
                <w:lang w:val="tr-TR"/>
              </w:rPr>
              <w:t>: Emniyet Mahalle Hipodrom Caddesi No:9/21 Yenimahalle/ANKARA</w:t>
            </w:r>
          </w:p>
          <w:p w:rsidR="005C3AE2" w:rsidRPr="005C3AE2" w:rsidRDefault="005C3AE2" w:rsidP="007310A5">
            <w:pPr>
              <w:pStyle w:val="ListeParagraf"/>
              <w:numPr>
                <w:ilvl w:val="0"/>
                <w:numId w:val="13"/>
              </w:numPr>
              <w:spacing w:after="0"/>
              <w:ind w:left="489"/>
              <w:rPr>
                <w:szCs w:val="18"/>
                <w:lang w:val="tr-TR" w:eastAsia="zh-CN"/>
              </w:rPr>
            </w:pPr>
            <w:r w:rsidRPr="005C3AE2">
              <w:rPr>
                <w:b/>
                <w:bCs/>
                <w:szCs w:val="18"/>
                <w:lang w:val="tr-TR" w:eastAsia="zh-CN"/>
              </w:rPr>
              <w:t>E-posta:</w:t>
            </w:r>
            <w:r w:rsidRPr="005C3AE2">
              <w:rPr>
                <w:szCs w:val="18"/>
                <w:lang w:val="tr-TR" w:eastAsia="zh-CN"/>
              </w:rPr>
              <w:t xml:space="preserve"> </w:t>
            </w:r>
            <w:hyperlink r:id="rId12" w:history="1">
              <w:r w:rsidRPr="005C3AE2">
                <w:rPr>
                  <w:rStyle w:val="Kpr"/>
                  <w:szCs w:val="18"/>
                  <w:lang w:val="tr-TR" w:eastAsia="zh-CN"/>
                </w:rPr>
                <w:t>uidbbilgi@ilbank.gov.tr</w:t>
              </w:r>
            </w:hyperlink>
          </w:p>
          <w:p w:rsidR="00E330E4" w:rsidRDefault="00E330E4" w:rsidP="007310A5">
            <w:pPr>
              <w:spacing w:after="0"/>
              <w:ind w:left="63"/>
              <w:rPr>
                <w:b/>
                <w:bCs/>
                <w:color w:val="EE0000"/>
                <w:sz w:val="20"/>
                <w:szCs w:val="20"/>
                <w:lang w:val="tr-TR" w:eastAsia="zh-CN"/>
              </w:rPr>
            </w:pPr>
          </w:p>
          <w:p w:rsidR="005C3AE2" w:rsidRPr="005C3AE2" w:rsidRDefault="005C3AE2" w:rsidP="007310A5">
            <w:pPr>
              <w:spacing w:after="0"/>
              <w:ind w:left="63"/>
              <w:rPr>
                <w:b/>
                <w:bCs/>
                <w:sz w:val="20"/>
                <w:szCs w:val="20"/>
                <w:lang w:val="tr-TR" w:eastAsia="zh-CN"/>
              </w:rPr>
            </w:pPr>
            <w:r w:rsidRPr="005C3AE2">
              <w:rPr>
                <w:b/>
                <w:bCs/>
                <w:color w:val="EE0000"/>
                <w:sz w:val="20"/>
                <w:szCs w:val="20"/>
                <w:lang w:val="tr-TR" w:eastAsia="zh-CN"/>
              </w:rPr>
              <w:t>CİMER</w:t>
            </w:r>
          </w:p>
          <w:p w:rsidR="005C3AE2" w:rsidRPr="005C3AE2" w:rsidRDefault="005C3AE2" w:rsidP="007310A5">
            <w:pPr>
              <w:pStyle w:val="ListeParagraf"/>
              <w:numPr>
                <w:ilvl w:val="0"/>
                <w:numId w:val="11"/>
              </w:numPr>
              <w:spacing w:after="120"/>
              <w:ind w:left="489"/>
              <w:rPr>
                <w:szCs w:val="18"/>
                <w:lang w:val="tr-TR"/>
              </w:rPr>
            </w:pPr>
            <w:r w:rsidRPr="005C3AE2">
              <w:rPr>
                <w:b/>
                <w:bCs/>
                <w:szCs w:val="18"/>
                <w:lang w:val="tr-TR"/>
              </w:rPr>
              <w:t>CİMER Web Sitesi:</w:t>
            </w:r>
            <w:r w:rsidRPr="005C3AE2">
              <w:rPr>
                <w:szCs w:val="18"/>
                <w:lang w:val="tr-TR"/>
              </w:rPr>
              <w:t xml:space="preserve"> www.cimer.gov.tr</w:t>
            </w:r>
          </w:p>
          <w:p w:rsidR="005C3AE2" w:rsidRPr="005C3AE2" w:rsidRDefault="005C3AE2" w:rsidP="007310A5">
            <w:pPr>
              <w:pStyle w:val="ListeParagraf"/>
              <w:numPr>
                <w:ilvl w:val="0"/>
                <w:numId w:val="11"/>
              </w:numPr>
              <w:spacing w:after="120"/>
              <w:ind w:left="489"/>
              <w:rPr>
                <w:szCs w:val="18"/>
                <w:lang w:val="tr-TR"/>
              </w:rPr>
            </w:pPr>
            <w:r w:rsidRPr="005C3AE2">
              <w:rPr>
                <w:b/>
                <w:bCs/>
                <w:szCs w:val="18"/>
                <w:lang w:val="tr-TR"/>
              </w:rPr>
              <w:t>CİMER Çağrı Merkezi:</w:t>
            </w:r>
            <w:r w:rsidRPr="005C3AE2">
              <w:rPr>
                <w:szCs w:val="18"/>
                <w:lang w:val="tr-TR"/>
              </w:rPr>
              <w:t xml:space="preserve"> 150</w:t>
            </w:r>
          </w:p>
          <w:p w:rsidR="005C3AE2" w:rsidRPr="005C3AE2" w:rsidRDefault="005C3AE2" w:rsidP="007310A5">
            <w:pPr>
              <w:pStyle w:val="ListeParagraf"/>
              <w:numPr>
                <w:ilvl w:val="0"/>
                <w:numId w:val="11"/>
              </w:numPr>
              <w:spacing w:after="120"/>
              <w:ind w:left="489"/>
              <w:rPr>
                <w:szCs w:val="18"/>
                <w:lang w:val="tr-TR"/>
              </w:rPr>
            </w:pPr>
            <w:r w:rsidRPr="005C3AE2">
              <w:rPr>
                <w:b/>
                <w:bCs/>
                <w:szCs w:val="18"/>
                <w:lang w:val="tr-TR"/>
              </w:rPr>
              <w:t xml:space="preserve">CİMER Telefon Numarası: </w:t>
            </w:r>
            <w:r w:rsidRPr="005C3AE2">
              <w:rPr>
                <w:szCs w:val="18"/>
                <w:lang w:val="tr-TR"/>
              </w:rPr>
              <w:t>+90 312 525 55 55</w:t>
            </w:r>
          </w:p>
          <w:p w:rsidR="00E330E4" w:rsidRDefault="00E330E4" w:rsidP="007310A5">
            <w:pPr>
              <w:spacing w:after="0"/>
              <w:rPr>
                <w:b/>
                <w:bCs/>
                <w:color w:val="EE0000"/>
                <w:sz w:val="20"/>
                <w:szCs w:val="20"/>
                <w:lang w:val="tr-TR" w:eastAsia="zh-CN"/>
              </w:rPr>
            </w:pPr>
          </w:p>
          <w:p w:rsidR="005C3AE2" w:rsidRPr="005C3AE2" w:rsidRDefault="005C3AE2" w:rsidP="007310A5">
            <w:pPr>
              <w:spacing w:after="0"/>
              <w:rPr>
                <w:b/>
                <w:bCs/>
                <w:color w:val="EE0000"/>
                <w:sz w:val="20"/>
                <w:szCs w:val="20"/>
                <w:lang w:val="tr-TR" w:eastAsia="zh-CN"/>
              </w:rPr>
            </w:pPr>
            <w:r w:rsidRPr="005C3AE2">
              <w:rPr>
                <w:b/>
                <w:bCs/>
                <w:color w:val="EE0000"/>
                <w:sz w:val="20"/>
                <w:szCs w:val="20"/>
                <w:lang w:val="tr-TR" w:eastAsia="zh-CN"/>
              </w:rPr>
              <w:t>YİMER</w:t>
            </w:r>
          </w:p>
          <w:p w:rsidR="005C3AE2" w:rsidRPr="005C3AE2" w:rsidRDefault="005C3AE2" w:rsidP="007310A5">
            <w:pPr>
              <w:pStyle w:val="ListeParagraf"/>
              <w:numPr>
                <w:ilvl w:val="0"/>
                <w:numId w:val="12"/>
              </w:numPr>
              <w:spacing w:after="120"/>
              <w:ind w:left="489"/>
              <w:rPr>
                <w:szCs w:val="18"/>
                <w:lang w:val="tr-TR"/>
              </w:rPr>
            </w:pPr>
            <w:r w:rsidRPr="005C3AE2">
              <w:rPr>
                <w:b/>
                <w:bCs/>
                <w:szCs w:val="18"/>
                <w:lang w:val="tr-TR"/>
              </w:rPr>
              <w:t>YİMER Web Sitesi:</w:t>
            </w:r>
            <w:r w:rsidRPr="005C3AE2">
              <w:rPr>
                <w:szCs w:val="18"/>
                <w:lang w:val="tr-TR"/>
              </w:rPr>
              <w:t xml:space="preserve"> www.yimer.gov.tr</w:t>
            </w:r>
          </w:p>
          <w:p w:rsidR="005C3AE2" w:rsidRPr="005C3AE2" w:rsidRDefault="005C3AE2" w:rsidP="007310A5">
            <w:pPr>
              <w:pStyle w:val="ListeParagraf"/>
              <w:numPr>
                <w:ilvl w:val="0"/>
                <w:numId w:val="12"/>
              </w:numPr>
              <w:spacing w:after="120"/>
              <w:ind w:left="489"/>
              <w:rPr>
                <w:szCs w:val="18"/>
                <w:lang w:val="tr-TR"/>
              </w:rPr>
            </w:pPr>
            <w:r w:rsidRPr="005C3AE2">
              <w:rPr>
                <w:b/>
                <w:bCs/>
                <w:szCs w:val="18"/>
                <w:lang w:val="tr-TR"/>
              </w:rPr>
              <w:t>YİMER Çağrı Merkezi:</w:t>
            </w:r>
            <w:r w:rsidRPr="005C3AE2">
              <w:rPr>
                <w:szCs w:val="18"/>
                <w:lang w:val="tr-TR"/>
              </w:rPr>
              <w:t xml:space="preserve"> 157</w:t>
            </w:r>
          </w:p>
          <w:p w:rsidR="006462F2" w:rsidRPr="005C3AE2" w:rsidRDefault="005C3AE2" w:rsidP="00BF076A">
            <w:pPr>
              <w:pStyle w:val="ListeParagraf"/>
              <w:numPr>
                <w:ilvl w:val="0"/>
                <w:numId w:val="12"/>
              </w:numPr>
              <w:spacing w:after="0"/>
              <w:ind w:left="489"/>
              <w:rPr>
                <w:lang w:val="tr-TR"/>
              </w:rPr>
            </w:pPr>
            <w:r w:rsidRPr="00BF076A">
              <w:rPr>
                <w:b/>
                <w:bCs/>
                <w:szCs w:val="18"/>
                <w:lang w:val="tr-TR"/>
              </w:rPr>
              <w:t xml:space="preserve">YİMER Telefon Numarası: </w:t>
            </w:r>
            <w:r w:rsidRPr="00BF076A">
              <w:rPr>
                <w:szCs w:val="18"/>
                <w:lang w:val="tr-TR"/>
              </w:rPr>
              <w:t>+90 312 5157 11 22</w:t>
            </w:r>
          </w:p>
        </w:tc>
        <w:tc>
          <w:tcPr>
            <w:tcW w:w="5040" w:type="dxa"/>
            <w:shd w:val="clear" w:color="auto" w:fill="CCE5FF"/>
          </w:tcPr>
          <w:p w:rsidR="005E57D8" w:rsidRPr="005C3AE2" w:rsidRDefault="006462F2" w:rsidP="007310A5">
            <w:pPr>
              <w:rPr>
                <w:lang w:val="tr-TR"/>
              </w:rPr>
            </w:pPr>
            <w:r w:rsidRPr="005C3AE2">
              <w:rPr>
                <w:b/>
                <w:noProof/>
                <w:color w:val="003366"/>
                <w:sz w:val="48"/>
                <w:lang w:val="tr-TR" w:eastAsia="tr-TR"/>
              </w:rPr>
              <w:drawing>
                <wp:inline distT="0" distB="0" distL="0" distR="0">
                  <wp:extent cx="3063240" cy="2506980"/>
                  <wp:effectExtent l="0" t="0" r="3810" b="7620"/>
                  <wp:docPr id="114528364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283645" name=""/>
                          <pic:cNvPicPr/>
                        </pic:nvPicPr>
                        <pic:blipFill>
                          <a:blip r:embed="rId13"/>
                          <a:stretch>
                            <a:fillRect/>
                          </a:stretch>
                        </pic:blipFill>
                        <pic:spPr>
                          <a:xfrm>
                            <a:off x="0" y="0"/>
                            <a:ext cx="3063240" cy="2506980"/>
                          </a:xfrm>
                          <a:prstGeom prst="rect">
                            <a:avLst/>
                          </a:prstGeom>
                        </pic:spPr>
                      </pic:pic>
                    </a:graphicData>
                  </a:graphic>
                </wp:inline>
              </w:drawing>
            </w:r>
            <w:r w:rsidRPr="005C3AE2">
              <w:rPr>
                <w:b/>
                <w:color w:val="003366"/>
                <w:sz w:val="48"/>
                <w:lang w:val="tr-TR"/>
              </w:rPr>
              <w:t>KADİRLİ</w:t>
            </w:r>
          </w:p>
          <w:p w:rsidR="005E57D8" w:rsidRPr="005C3AE2" w:rsidRDefault="007310A5" w:rsidP="007310A5">
            <w:pPr>
              <w:rPr>
                <w:lang w:val="tr-TR"/>
              </w:rPr>
            </w:pPr>
            <w:r w:rsidRPr="005C3AE2">
              <w:rPr>
                <w:b/>
                <w:color w:val="003366"/>
                <w:sz w:val="36"/>
                <w:lang w:val="tr-TR"/>
              </w:rPr>
              <w:t>BELEDİYESİ</w:t>
            </w:r>
          </w:p>
          <w:p w:rsidR="005E57D8" w:rsidRPr="005C3AE2" w:rsidRDefault="007310A5" w:rsidP="007310A5">
            <w:pPr>
              <w:rPr>
                <w:lang w:val="tr-TR"/>
              </w:rPr>
            </w:pPr>
            <w:r w:rsidRPr="005C3AE2">
              <w:rPr>
                <w:b/>
                <w:color w:val="0066CC"/>
                <w:sz w:val="28"/>
                <w:lang w:val="tr-TR"/>
              </w:rPr>
              <w:t>BİLGİLENDİRME BROŞÜRÜ</w:t>
            </w:r>
          </w:p>
          <w:p w:rsidR="005E57D8" w:rsidRPr="005C3AE2" w:rsidRDefault="007310A5" w:rsidP="007310A5">
            <w:pPr>
              <w:rPr>
                <w:lang w:val="tr-TR"/>
              </w:rPr>
            </w:pPr>
            <w:r w:rsidRPr="005C3AE2">
              <w:rPr>
                <w:b/>
                <w:color w:val="003366"/>
                <w:sz w:val="22"/>
                <w:lang w:val="tr-TR"/>
              </w:rPr>
              <w:t>KADİRLİ İçme Suyu Arıtma Tesisi</w:t>
            </w:r>
            <w:r w:rsidRPr="005C3AE2">
              <w:rPr>
                <w:b/>
                <w:color w:val="003366"/>
                <w:sz w:val="22"/>
                <w:lang w:val="tr-TR"/>
              </w:rPr>
              <w:br/>
              <w:t>Projesi</w:t>
            </w:r>
          </w:p>
          <w:p w:rsidR="005E57D8" w:rsidRPr="005C3AE2" w:rsidRDefault="007310A5" w:rsidP="007310A5">
            <w:pPr>
              <w:rPr>
                <w:lang w:val="tr-TR"/>
              </w:rPr>
            </w:pPr>
            <w:r w:rsidRPr="005C3AE2">
              <w:rPr>
                <w:color w:val="003366"/>
                <w:sz w:val="20"/>
                <w:lang w:val="tr-TR"/>
              </w:rPr>
              <w:t>Paydaş Katılım Toplantısı</w:t>
            </w:r>
          </w:p>
          <w:p w:rsidR="005E57D8" w:rsidRPr="005C3AE2" w:rsidRDefault="007310A5" w:rsidP="007310A5">
            <w:pPr>
              <w:rPr>
                <w:lang w:val="tr-TR"/>
              </w:rPr>
            </w:pPr>
            <w:r w:rsidRPr="005C3AE2">
              <w:rPr>
                <w:color w:val="FF6600"/>
                <w:lang w:val="tr-TR"/>
              </w:rPr>
              <w:t>──────────────────</w:t>
            </w:r>
          </w:p>
          <w:p w:rsidR="005E57D8" w:rsidRPr="005C3AE2" w:rsidRDefault="007310A5" w:rsidP="007310A5">
            <w:pPr>
              <w:rPr>
                <w:lang w:val="tr-TR"/>
              </w:rPr>
            </w:pPr>
            <w:r w:rsidRPr="005C3AE2">
              <w:rPr>
                <w:b/>
                <w:lang w:val="tr-TR"/>
              </w:rPr>
              <w:t>📅 Tarih:</w:t>
            </w:r>
          </w:p>
          <w:p w:rsidR="005E57D8" w:rsidRPr="005C3AE2" w:rsidRDefault="007310A5" w:rsidP="007310A5">
            <w:pPr>
              <w:rPr>
                <w:lang w:val="tr-TR"/>
              </w:rPr>
            </w:pPr>
            <w:r w:rsidRPr="005C3AE2">
              <w:rPr>
                <w:b/>
                <w:color w:val="0066CC"/>
                <w:lang w:val="tr-TR"/>
              </w:rPr>
              <w:t>20 Ekim 2026</w:t>
            </w:r>
          </w:p>
          <w:p w:rsidR="005E57D8" w:rsidRPr="005C3AE2" w:rsidRDefault="007310A5" w:rsidP="007310A5">
            <w:pPr>
              <w:rPr>
                <w:lang w:val="tr-TR"/>
              </w:rPr>
            </w:pPr>
            <w:r w:rsidRPr="005C3AE2">
              <w:rPr>
                <w:b/>
                <w:lang w:val="tr-TR"/>
              </w:rPr>
              <w:t>🕐 Saat:</w:t>
            </w:r>
          </w:p>
          <w:p w:rsidR="005E57D8" w:rsidRPr="005C3AE2" w:rsidRDefault="007310A5" w:rsidP="007310A5">
            <w:pPr>
              <w:rPr>
                <w:lang w:val="tr-TR"/>
              </w:rPr>
            </w:pPr>
            <w:r w:rsidRPr="005C3AE2">
              <w:rPr>
                <w:b/>
                <w:color w:val="0066CC"/>
                <w:lang w:val="tr-TR"/>
              </w:rPr>
              <w:t>10:00</w:t>
            </w:r>
          </w:p>
          <w:p w:rsidR="005E57D8" w:rsidRPr="005C3AE2" w:rsidRDefault="007310A5" w:rsidP="007310A5">
            <w:pPr>
              <w:rPr>
                <w:lang w:val="tr-TR"/>
              </w:rPr>
            </w:pPr>
            <w:r w:rsidRPr="005C3AE2">
              <w:rPr>
                <w:b/>
                <w:lang w:val="tr-TR"/>
              </w:rPr>
              <w:t>📍 Yer:</w:t>
            </w:r>
          </w:p>
          <w:p w:rsidR="005E57D8" w:rsidRPr="005C3AE2" w:rsidRDefault="006462F2" w:rsidP="007310A5">
            <w:pPr>
              <w:rPr>
                <w:lang w:val="tr-TR"/>
              </w:rPr>
            </w:pPr>
            <w:r w:rsidRPr="005C3AE2">
              <w:rPr>
                <w:b/>
                <w:color w:val="0066CC"/>
                <w:lang w:val="tr-TR"/>
              </w:rPr>
              <w:t>Dr. Devlet Bahçeli</w:t>
            </w:r>
            <w:r w:rsidRPr="005C3AE2">
              <w:rPr>
                <w:b/>
                <w:color w:val="0066CC"/>
                <w:lang w:val="tr-TR"/>
              </w:rPr>
              <w:br/>
              <w:t>Kültür Merkezi</w:t>
            </w:r>
          </w:p>
          <w:p w:rsidR="005E57D8" w:rsidRPr="005C3AE2" w:rsidRDefault="007310A5" w:rsidP="007310A5">
            <w:pPr>
              <w:rPr>
                <w:lang w:val="tr-TR"/>
              </w:rPr>
            </w:pPr>
            <w:r w:rsidRPr="005C3AE2">
              <w:rPr>
                <w:color w:val="FF6600"/>
                <w:lang w:val="tr-TR"/>
              </w:rPr>
              <w:t>──────────────────</w:t>
            </w:r>
          </w:p>
          <w:p w:rsidR="005E57D8" w:rsidRPr="005C3AE2" w:rsidRDefault="006D0832" w:rsidP="007310A5">
            <w:pPr>
              <w:rPr>
                <w:lang w:val="tr-TR"/>
              </w:rPr>
            </w:pPr>
            <w:r w:rsidRPr="009A68A1">
              <w:rPr>
                <w:b/>
                <w:bCs/>
                <w:caps/>
                <w:noProof/>
                <w:color w:val="998F86"/>
                <w:sz w:val="36"/>
                <w:szCs w:val="56"/>
                <w:lang w:val="tr-TR" w:eastAsia="tr-TR"/>
              </w:rPr>
              <w:drawing>
                <wp:inline distT="0" distB="0" distL="0" distR="0">
                  <wp:extent cx="510209" cy="533400"/>
                  <wp:effectExtent l="0" t="0" r="4445" b="0"/>
                  <wp:docPr id="209761461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840807" name="Resim 1"/>
                          <pic:cNvPicPr/>
                        </pic:nvPicPr>
                        <pic:blipFill>
                          <a:blip r:embed="rId14"/>
                          <a:srcRect/>
                          <a:stretch>
                            <a:fillRect/>
                          </a:stretch>
                        </pic:blipFill>
                        <pic:spPr>
                          <a:xfrm>
                            <a:off x="0" y="0"/>
                            <a:ext cx="513187" cy="536513"/>
                          </a:xfrm>
                          <a:prstGeom prst="rect">
                            <a:avLst/>
                          </a:prstGeom>
                        </pic:spPr>
                      </pic:pic>
                    </a:graphicData>
                  </a:graphic>
                </wp:inline>
              </w:drawing>
            </w:r>
            <w:r>
              <w:rPr>
                <w:b/>
                <w:bCs/>
                <w:caps/>
                <w:noProof/>
                <w:color w:val="998F86"/>
                <w:sz w:val="36"/>
                <w:szCs w:val="56"/>
                <w:lang w:val="tr-TR" w:eastAsia="en-GB"/>
              </w:rPr>
              <w:t xml:space="preserve"> </w:t>
            </w:r>
            <w:r w:rsidRPr="009A68A1">
              <w:rPr>
                <w:b/>
                <w:bCs/>
                <w:caps/>
                <w:noProof/>
                <w:color w:val="998F86"/>
                <w:sz w:val="36"/>
                <w:szCs w:val="56"/>
                <w:lang w:val="tr-TR" w:eastAsia="tr-TR"/>
              </w:rPr>
              <w:drawing>
                <wp:inline distT="0" distB="0" distL="0" distR="0">
                  <wp:extent cx="1008867" cy="533212"/>
                  <wp:effectExtent l="0" t="0" r="1270" b="635"/>
                  <wp:docPr id="20976146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5904" name="Picture 4"/>
                          <pic:cNvPicPr/>
                        </pic:nvPicPr>
                        <pic:blipFill>
                          <a:blip r:embed="rId15"/>
                          <a:srcRect/>
                          <a:stretch>
                            <a:fillRect/>
                          </a:stretch>
                        </pic:blipFill>
                        <pic:spPr>
                          <a:xfrm>
                            <a:off x="0" y="0"/>
                            <a:ext cx="1029097" cy="543904"/>
                          </a:xfrm>
                          <a:prstGeom prst="rect">
                            <a:avLst/>
                          </a:prstGeom>
                        </pic:spPr>
                      </pic:pic>
                    </a:graphicData>
                  </a:graphic>
                </wp:inline>
              </w:drawing>
            </w:r>
            <w:r>
              <w:rPr>
                <w:b/>
                <w:bCs/>
                <w:caps/>
                <w:noProof/>
                <w:color w:val="998F86"/>
                <w:sz w:val="36"/>
                <w:szCs w:val="56"/>
                <w:lang w:val="tr-TR" w:eastAsia="en-GB"/>
              </w:rPr>
              <w:t xml:space="preserve"> </w:t>
            </w:r>
            <w:r w:rsidRPr="009A68A1">
              <w:rPr>
                <w:noProof/>
                <w:lang w:val="tr-TR" w:eastAsia="tr-TR"/>
              </w:rPr>
              <w:drawing>
                <wp:inline distT="0" distB="0" distL="0" distR="0">
                  <wp:extent cx="1380853" cy="409575"/>
                  <wp:effectExtent l="0" t="0" r="0" b="0"/>
                  <wp:docPr id="209761461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pic:cNvPicPr>
                            <a:picLocks noChangeAspect="1" noChangeArrowheads="1"/>
                          </pic:cNvPicPr>
                        </pic:nvPicPr>
                        <pic:blipFill>
                          <a:blip r:embed="rId16"/>
                          <a:srcRect/>
                          <a:stretch>
                            <a:fillRect/>
                          </a:stretch>
                        </pic:blipFill>
                        <pic:spPr>
                          <a:xfrm>
                            <a:off x="0" y="0"/>
                            <a:ext cx="1382328" cy="410013"/>
                          </a:xfrm>
                          <a:prstGeom prst="rect">
                            <a:avLst/>
                          </a:prstGeom>
                          <a:noFill/>
                          <a:ln>
                            <a:noFill/>
                          </a:ln>
                        </pic:spPr>
                      </pic:pic>
                    </a:graphicData>
                  </a:graphic>
                </wp:inline>
              </w:drawing>
            </w:r>
          </w:p>
        </w:tc>
      </w:tr>
      <w:tr w:rsidR="00F905DD" w:rsidRPr="005C3AE2" w:rsidTr="00BF076A">
        <w:tc>
          <w:tcPr>
            <w:tcW w:w="5040" w:type="dxa"/>
            <w:shd w:val="clear" w:color="auto" w:fill="FFFFFF"/>
          </w:tcPr>
          <w:p w:rsidR="00F905DD" w:rsidRPr="00E430E3" w:rsidRDefault="007310A5" w:rsidP="00E430E3">
            <w:pPr>
              <w:spacing w:after="120" w:line="360" w:lineRule="auto"/>
              <w:rPr>
                <w:b/>
                <w:sz w:val="20"/>
                <w:lang w:val="tr-TR"/>
              </w:rPr>
            </w:pPr>
            <w:r w:rsidRPr="005C3AE2">
              <w:rPr>
                <w:lang w:val="tr-TR"/>
              </w:rPr>
              <w:lastRenderedPageBreak/>
              <w:br w:type="page"/>
            </w:r>
            <w:r w:rsidR="00F905DD" w:rsidRPr="00E430E3">
              <w:rPr>
                <w:b/>
                <w:sz w:val="20"/>
                <w:lang w:val="tr-TR"/>
              </w:rPr>
              <w:t>Proje</w:t>
            </w:r>
            <w:r w:rsidR="006819D9" w:rsidRPr="00E430E3">
              <w:rPr>
                <w:b/>
                <w:sz w:val="20"/>
                <w:lang w:val="tr-TR"/>
              </w:rPr>
              <w:t>nin Amac</w:t>
            </w:r>
            <w:r w:rsidR="00E430E3" w:rsidRPr="00E430E3">
              <w:rPr>
                <w:b/>
                <w:sz w:val="20"/>
                <w:lang w:val="tr-TR"/>
              </w:rPr>
              <w:t>ı</w:t>
            </w:r>
          </w:p>
          <w:p w:rsidR="00F905DD" w:rsidRPr="006819D9" w:rsidRDefault="006819D9" w:rsidP="00E430E3">
            <w:pPr>
              <w:spacing w:after="120" w:line="360" w:lineRule="auto"/>
              <w:jc w:val="both"/>
              <w:rPr>
                <w:sz w:val="16"/>
                <w:szCs w:val="16"/>
                <w:lang w:val="tr-TR"/>
              </w:rPr>
            </w:pPr>
            <w:r w:rsidRPr="006819D9">
              <w:rPr>
                <w:sz w:val="16"/>
                <w:szCs w:val="16"/>
                <w:lang w:val="tr-TR"/>
              </w:rPr>
              <w:t>Kadirli İçme Suyu Arıtma Tesisi Projesi, Türkiye’de bulunan şehirlerde sürdürülebilir kalkınmayı ve afet sonrası dayanıklılığı desteklemek için İslam Kalkınma Bankası (İKB) finansmanıyla yürütülen Belediyeler İçin Altyapı İyileştirme ve Dirençlilik Projesi Operasyon 1 kapsamındaki alt projelerden biridir.   Altyapı sorunlarının çözülmesi, sürdürülebilirlik, planlı kentleşme, çevre sağlığı, çevrenin korunması ve gelecek nesillerin devamlılığının sağlanması için elzemdir. “Kadirli İçme Suyu Arıtma Tesisi Projesi (Proje)”</w:t>
            </w:r>
            <w:proofErr w:type="spellStart"/>
            <w:r w:rsidRPr="006819D9">
              <w:rPr>
                <w:sz w:val="16"/>
                <w:szCs w:val="16"/>
                <w:lang w:val="tr-TR"/>
              </w:rPr>
              <w:t>nin</w:t>
            </w:r>
            <w:proofErr w:type="spellEnd"/>
            <w:r w:rsidRPr="006819D9">
              <w:rPr>
                <w:sz w:val="16"/>
                <w:szCs w:val="16"/>
                <w:lang w:val="tr-TR"/>
              </w:rPr>
              <w:t xml:space="preserve"> genel amacı, Kadirli Belediyesi'nin hizmet kapsamındaki kaliteli, güvenli ve kesintisiz içme suyu ihtiyacına daha iyi cevap verebilmesine destek olmaktır. Bu amaçla Kadirli kent merkezinin içme suyu arıtma altyapı ihtiyacı karşılanacaktır. Özellikle Şubat 2023 depremleri sonrasında su kaynaklarında artan bulanıklık ve kalite problemleri bertaraf edilerek çevre ve halk sağlığı riskleri azaltılmış olacaktır. Söz konusu tesis, ilçenin mevcut altyapısının güçlendirilmesine katkı sunarken, inşaat ve işletme aşamalarında ortaya çıkabilecek çevresel ve sosyal risklerin etkin şekilde yönetilebilmesi amacıyla uygun azaltım ve kontrol önlemleri de proje kapsamında yapılacaktır.   İLBANK, Kadirli Belediyesi'ne finansal aracı olarak hizmet verecektir. Kadirli Belediyesi, Projenin yerel düzeyde uygulanmasından sorumlu olacaktır (Proje Sahibi). Projenin inşaat faaliyetlerinin yaklaşık 24 ay süreceği öngörülmektedir.</w:t>
            </w:r>
          </w:p>
          <w:p w:rsidR="006819D9" w:rsidRDefault="006819D9" w:rsidP="00E430E3">
            <w:pPr>
              <w:spacing w:after="120" w:line="360" w:lineRule="auto"/>
              <w:jc w:val="both"/>
              <w:rPr>
                <w:b/>
                <w:sz w:val="20"/>
                <w:lang w:val="tr-TR"/>
              </w:rPr>
            </w:pPr>
            <w:r w:rsidRPr="006819D9">
              <w:rPr>
                <w:b/>
                <w:sz w:val="20"/>
                <w:lang w:val="tr-TR"/>
              </w:rPr>
              <w:t>Projenin Kapsamı</w:t>
            </w:r>
          </w:p>
          <w:p w:rsidR="00E430E3" w:rsidRDefault="006819D9" w:rsidP="00E430E3">
            <w:pPr>
              <w:spacing w:after="120" w:line="360" w:lineRule="auto"/>
              <w:jc w:val="both"/>
              <w:rPr>
                <w:sz w:val="16"/>
                <w:szCs w:val="16"/>
                <w:lang w:val="tr-TR"/>
              </w:rPr>
            </w:pPr>
            <w:r w:rsidRPr="006819D9">
              <w:rPr>
                <w:sz w:val="16"/>
                <w:szCs w:val="16"/>
                <w:lang w:val="tr-TR"/>
              </w:rPr>
              <w:t xml:space="preserve">Mevcut </w:t>
            </w:r>
            <w:proofErr w:type="spellStart"/>
            <w:r w:rsidRPr="006819D9">
              <w:rPr>
                <w:sz w:val="16"/>
                <w:szCs w:val="16"/>
                <w:lang w:val="tr-TR"/>
              </w:rPr>
              <w:t>Kalealtı</w:t>
            </w:r>
            <w:proofErr w:type="spellEnd"/>
            <w:r w:rsidRPr="006819D9">
              <w:rPr>
                <w:sz w:val="16"/>
                <w:szCs w:val="16"/>
                <w:lang w:val="tr-TR"/>
              </w:rPr>
              <w:t xml:space="preserve"> Kaynakları’ndan sağlanan ham suyu arıtmak üzere 34.560 m³/gün (400 litre/saniye) arıtma kapasitesine sahip bir İçme Suyu Arıtma Tesisi (İAT) inşa edilecektir. Arıtılan su, mevcut DM4 su deposu aracılığıyla içme suyu dağıtım şebekesine aktarılacaktır</w:t>
            </w:r>
            <w:r>
              <w:rPr>
                <w:sz w:val="16"/>
                <w:szCs w:val="16"/>
                <w:lang w:val="tr-TR"/>
              </w:rPr>
              <w:t>.</w:t>
            </w:r>
            <w:r w:rsidRPr="000A5CCE">
              <w:rPr>
                <w:sz w:val="16"/>
                <w:szCs w:val="16"/>
                <w:lang w:val="tr-TR"/>
              </w:rPr>
              <w:t xml:space="preserve"> Söz konusu tesis, ilçenin mevcut altyapısının güçlendirilmesine katkı suna</w:t>
            </w:r>
            <w:r>
              <w:rPr>
                <w:sz w:val="16"/>
                <w:szCs w:val="16"/>
                <w:lang w:val="tr-TR"/>
              </w:rPr>
              <w:t>caktır.</w:t>
            </w:r>
          </w:p>
          <w:p w:rsidR="00E430E3" w:rsidRPr="00E430E3" w:rsidRDefault="00E430E3" w:rsidP="00E430E3">
            <w:pPr>
              <w:spacing w:after="120" w:line="360" w:lineRule="auto"/>
              <w:jc w:val="both"/>
              <w:rPr>
                <w:sz w:val="16"/>
                <w:szCs w:val="16"/>
                <w:lang w:val="tr-TR"/>
              </w:rPr>
            </w:pPr>
            <w:r w:rsidRPr="00E430E3">
              <w:rPr>
                <w:sz w:val="16"/>
                <w:szCs w:val="16"/>
                <w:lang w:val="tr-TR"/>
              </w:rPr>
              <w:t>Proje, Osmaniye ili, Kadirli ilçesi, Yeşiltepe Mahallesi’nde, Kadirli Belediyesine ait 138 ada, 16 parsel üzerinde, yaklaşık 25.280 m² alanda gerçekleştirilecekti</w:t>
            </w:r>
          </w:p>
          <w:p w:rsidR="00F905DD" w:rsidRPr="005C3AE2" w:rsidRDefault="00F905DD" w:rsidP="00E430E3">
            <w:pPr>
              <w:rPr>
                <w:lang w:val="tr-TR"/>
              </w:rPr>
            </w:pPr>
          </w:p>
          <w:p w:rsidR="00F905DD" w:rsidRPr="005C3AE2" w:rsidRDefault="00F905DD" w:rsidP="00E430E3">
            <w:pPr>
              <w:rPr>
                <w:lang w:val="tr-TR"/>
              </w:rPr>
            </w:pPr>
          </w:p>
        </w:tc>
        <w:tc>
          <w:tcPr>
            <w:tcW w:w="5040" w:type="dxa"/>
            <w:shd w:val="clear" w:color="auto" w:fill="FFFFFF"/>
          </w:tcPr>
          <w:p w:rsidR="00BF076A" w:rsidRDefault="00E430E3" w:rsidP="00BF076A">
            <w:pPr>
              <w:spacing w:after="120" w:line="360" w:lineRule="auto"/>
              <w:rPr>
                <w:b/>
                <w:sz w:val="20"/>
                <w:lang w:val="tr-TR"/>
              </w:rPr>
            </w:pPr>
            <w:r w:rsidRPr="00E430E3">
              <w:rPr>
                <w:b/>
                <w:sz w:val="20"/>
                <w:lang w:val="tr-TR"/>
              </w:rPr>
              <w:lastRenderedPageBreak/>
              <w:t>Projenin Çevresel ve Sosyal Etkileri ve Alınması Planlanan Önlemler</w:t>
            </w:r>
          </w:p>
          <w:p w:rsidR="00BF076A" w:rsidRDefault="00E430E3" w:rsidP="00BF076A">
            <w:pPr>
              <w:spacing w:after="120" w:line="360" w:lineRule="auto"/>
              <w:rPr>
                <w:sz w:val="16"/>
                <w:szCs w:val="16"/>
                <w:lang w:val="tr-TR"/>
              </w:rPr>
            </w:pPr>
            <w:r w:rsidRPr="00E430E3">
              <w:rPr>
                <w:sz w:val="16"/>
                <w:szCs w:val="16"/>
                <w:lang w:val="tr-TR"/>
              </w:rPr>
              <w:t>Projenin inşaat aşamasında, diğer tüm inşaat işlerinde olduğu gibi ilçe halkının karşılaşabileceği bazı geçici, kısa süreli olumsuz etkiler olabilecektir</w:t>
            </w:r>
            <w:r>
              <w:rPr>
                <w:sz w:val="16"/>
                <w:szCs w:val="16"/>
                <w:lang w:val="tr-TR"/>
              </w:rPr>
              <w:t xml:space="preserve"> </w:t>
            </w:r>
            <w:r w:rsidR="006D0832" w:rsidRPr="00E430E3">
              <w:rPr>
                <w:sz w:val="16"/>
                <w:szCs w:val="16"/>
                <w:lang w:val="tr-TR"/>
              </w:rPr>
              <w:t xml:space="preserve">Proje Kapsamında; </w:t>
            </w:r>
            <w:r w:rsidR="00F905DD" w:rsidRPr="00E430E3">
              <w:rPr>
                <w:sz w:val="16"/>
                <w:szCs w:val="16"/>
                <w:lang w:val="tr-TR"/>
              </w:rPr>
              <w:t xml:space="preserve">Çevresel ve Sosyal </w:t>
            </w:r>
            <w:r w:rsidR="006D0832" w:rsidRPr="00E430E3">
              <w:rPr>
                <w:sz w:val="16"/>
                <w:szCs w:val="16"/>
                <w:lang w:val="tr-TR"/>
              </w:rPr>
              <w:t>Yönetim Planı</w:t>
            </w:r>
            <w:r w:rsidR="00F905DD" w:rsidRPr="00E430E3">
              <w:rPr>
                <w:sz w:val="16"/>
                <w:szCs w:val="16"/>
                <w:lang w:val="tr-TR"/>
              </w:rPr>
              <w:t xml:space="preserve"> (ÇS</w:t>
            </w:r>
            <w:r w:rsidR="006D0832" w:rsidRPr="00E430E3">
              <w:rPr>
                <w:sz w:val="16"/>
                <w:szCs w:val="16"/>
                <w:lang w:val="tr-TR"/>
              </w:rPr>
              <w:t>YP), Paydaş</w:t>
            </w:r>
            <w:r w:rsidR="00F905DD" w:rsidRPr="00E430E3">
              <w:rPr>
                <w:sz w:val="16"/>
                <w:szCs w:val="16"/>
                <w:lang w:val="tr-TR"/>
              </w:rPr>
              <w:t xml:space="preserve"> Katılım Planı (PKP)</w:t>
            </w:r>
            <w:r w:rsidR="006D0832" w:rsidRPr="00E430E3">
              <w:rPr>
                <w:sz w:val="16"/>
                <w:szCs w:val="16"/>
                <w:lang w:val="tr-TR"/>
              </w:rPr>
              <w:t xml:space="preserve"> ve Kültürel Miras Yönetim Planı (KMYP)</w:t>
            </w:r>
            <w:r w:rsidR="00F905DD" w:rsidRPr="00E430E3">
              <w:rPr>
                <w:sz w:val="16"/>
                <w:szCs w:val="16"/>
                <w:lang w:val="tr-TR"/>
              </w:rPr>
              <w:t xml:space="preserve"> hazırlanmıştır.</w:t>
            </w:r>
          </w:p>
          <w:p w:rsidR="00BF076A" w:rsidRDefault="00637320" w:rsidP="00BF076A">
            <w:pPr>
              <w:spacing w:after="120" w:line="360" w:lineRule="auto"/>
              <w:rPr>
                <w:sz w:val="16"/>
                <w:szCs w:val="16"/>
                <w:lang w:val="tr-TR"/>
              </w:rPr>
            </w:pPr>
            <w:r w:rsidRPr="00637320">
              <w:rPr>
                <w:sz w:val="16"/>
                <w:szCs w:val="16"/>
                <w:lang w:val="tr-TR"/>
              </w:rPr>
              <w:t>Proje kapsamında hazırlanan dokümanlar aşağıdaki bağlantı</w:t>
            </w:r>
            <w:r>
              <w:rPr>
                <w:sz w:val="16"/>
                <w:szCs w:val="16"/>
                <w:lang w:val="tr-TR"/>
              </w:rPr>
              <w:t xml:space="preserve"> </w:t>
            </w:r>
            <w:r w:rsidRPr="00637320">
              <w:rPr>
                <w:sz w:val="16"/>
                <w:szCs w:val="16"/>
                <w:lang w:val="tr-TR"/>
              </w:rPr>
              <w:t xml:space="preserve">üzerinden Kadirli Belediyesi’nin resmi internet sitesinden ulaşabilirsiniz: </w:t>
            </w:r>
          </w:p>
          <w:p w:rsidR="00BF076A" w:rsidRDefault="00637320" w:rsidP="00BF076A">
            <w:pPr>
              <w:spacing w:after="120" w:line="360" w:lineRule="auto"/>
              <w:jc w:val="both"/>
            </w:pPr>
            <w:r w:rsidRPr="00637320">
              <w:rPr>
                <w:b/>
                <w:bCs/>
                <w:sz w:val="16"/>
                <w:szCs w:val="16"/>
                <w:lang w:val="tr-TR"/>
              </w:rPr>
              <w:t>Doküman Bağlantısı:</w:t>
            </w:r>
            <w:hyperlink r:id="rId17" w:tgtFrame="_blank" w:history="1">
              <w:r w:rsidRPr="00637320">
                <w:rPr>
                  <w:rStyle w:val="Kpr"/>
                  <w:sz w:val="16"/>
                  <w:szCs w:val="16"/>
                  <w:lang w:val="tr-TR"/>
                </w:rPr>
                <w:t>https://www.kadirli.bel.tr/haber/kadirli-icme-suyu-aritma-tesisi-projesi-cevresel-ve-sosyal-yonetim-plani-csyp-ve-paydas-katilim-plani-pkp</w:t>
              </w:r>
            </w:hyperlink>
          </w:p>
          <w:p w:rsidR="00917D05" w:rsidRPr="00917D05" w:rsidRDefault="00917D05" w:rsidP="00BF076A">
            <w:pPr>
              <w:spacing w:after="120" w:line="360" w:lineRule="auto"/>
              <w:rPr>
                <w:b/>
                <w:sz w:val="20"/>
                <w:lang w:val="tr-TR"/>
              </w:rPr>
            </w:pPr>
            <w:r w:rsidRPr="00917D05">
              <w:rPr>
                <w:b/>
                <w:szCs w:val="18"/>
                <w:lang w:val="tr-TR"/>
              </w:rPr>
              <w:t>Hava Kalitesi ve Gürültü</w:t>
            </w:r>
            <w:r>
              <w:rPr>
                <w:b/>
                <w:sz w:val="20"/>
                <w:lang w:val="tr-TR"/>
              </w:rPr>
              <w:t xml:space="preserve">: </w:t>
            </w:r>
            <w:r w:rsidRPr="00917D05">
              <w:rPr>
                <w:sz w:val="16"/>
                <w:szCs w:val="16"/>
                <w:lang w:val="tr-TR"/>
              </w:rPr>
              <w:t>Toz oluşumunu azaltmak için çalışma alanları sulanacak, hafriyat taşıyan kamyonların üzeri örtülecek ve araçların hızları sınırlandırılacaktır. İş makinelerinin bakımları düzenli yapılacak, yüksek gürültülü çalışmalar hakkında çevrede yaşayanlar önceden bilgilendirilecektir.</w:t>
            </w:r>
          </w:p>
          <w:p w:rsidR="00917D05" w:rsidRPr="00917D05" w:rsidRDefault="00917D05" w:rsidP="00917D05">
            <w:pPr>
              <w:spacing w:after="120" w:line="360" w:lineRule="auto"/>
              <w:jc w:val="both"/>
              <w:rPr>
                <w:b/>
                <w:sz w:val="20"/>
                <w:lang w:val="tr-TR"/>
              </w:rPr>
            </w:pPr>
            <w:r w:rsidRPr="00917D05">
              <w:rPr>
                <w:b/>
                <w:szCs w:val="18"/>
                <w:lang w:val="tr-TR"/>
              </w:rPr>
              <w:t>Su ve Toprağın Korunması:</w:t>
            </w:r>
            <w:r>
              <w:rPr>
                <w:b/>
                <w:sz w:val="20"/>
                <w:lang w:val="tr-TR"/>
              </w:rPr>
              <w:t xml:space="preserve"> </w:t>
            </w:r>
            <w:r w:rsidRPr="00917D05">
              <w:rPr>
                <w:sz w:val="16"/>
                <w:szCs w:val="16"/>
                <w:lang w:val="tr-TR"/>
              </w:rPr>
              <w:t>Yağ ve yakıtlar, sızıntıları önleyecek şekilde depolanacaktır. Olası dökülmelere müdahale için gerekli ekipman bulundurulacak; kirli yüzey akışının çevreye yayılmasını önleyici tedbirler uygulanacaktır.</w:t>
            </w:r>
          </w:p>
          <w:p w:rsidR="00917D05" w:rsidRPr="00917D05" w:rsidRDefault="00917D05" w:rsidP="00917D05">
            <w:pPr>
              <w:spacing w:after="120" w:line="360" w:lineRule="auto"/>
              <w:jc w:val="both"/>
              <w:rPr>
                <w:b/>
                <w:sz w:val="20"/>
                <w:lang w:val="tr-TR"/>
              </w:rPr>
            </w:pPr>
            <w:r w:rsidRPr="00917D05">
              <w:rPr>
                <w:b/>
                <w:szCs w:val="18"/>
                <w:lang w:val="tr-TR"/>
              </w:rPr>
              <w:t>Hafriyat ve Atık Yönetimi</w:t>
            </w:r>
            <w:r>
              <w:rPr>
                <w:b/>
                <w:sz w:val="20"/>
                <w:lang w:val="tr-TR"/>
              </w:rPr>
              <w:t xml:space="preserve">: </w:t>
            </w:r>
            <w:r w:rsidRPr="00917D05">
              <w:rPr>
                <w:sz w:val="16"/>
                <w:szCs w:val="16"/>
                <w:lang w:val="tr-TR"/>
              </w:rPr>
              <w:t>Atıklar türlerine göre ayrı toplanacak; uygun hafriyat malzemelerinin dolgu amacıyla yeniden kullanımı sağlanacaktır. Tehlikeli atıklar lisanslı tesislere gönderilecek ve şantiyede atık yakılmayacaktır.</w:t>
            </w:r>
          </w:p>
          <w:p w:rsidR="00917D05" w:rsidRPr="00917D05" w:rsidRDefault="00917D05" w:rsidP="00917D05">
            <w:pPr>
              <w:spacing w:after="120" w:line="360" w:lineRule="auto"/>
              <w:jc w:val="both"/>
              <w:rPr>
                <w:b/>
                <w:sz w:val="20"/>
                <w:lang w:val="tr-TR"/>
              </w:rPr>
            </w:pPr>
            <w:r w:rsidRPr="00917D05">
              <w:rPr>
                <w:b/>
                <w:szCs w:val="18"/>
                <w:lang w:val="tr-TR"/>
              </w:rPr>
              <w:t xml:space="preserve">Trafik </w:t>
            </w:r>
            <w:r w:rsidR="0053794F">
              <w:rPr>
                <w:b/>
                <w:szCs w:val="18"/>
                <w:lang w:val="tr-TR"/>
              </w:rPr>
              <w:t>Yönetimi</w:t>
            </w:r>
            <w:r w:rsidRPr="00917D05">
              <w:rPr>
                <w:b/>
                <w:szCs w:val="18"/>
                <w:lang w:val="tr-TR"/>
              </w:rPr>
              <w:t>:</w:t>
            </w:r>
            <w:r>
              <w:rPr>
                <w:b/>
                <w:sz w:val="20"/>
                <w:lang w:val="tr-TR"/>
              </w:rPr>
              <w:t xml:space="preserve"> </w:t>
            </w:r>
            <w:r w:rsidR="0053794F" w:rsidRPr="0053794F">
              <w:rPr>
                <w:sz w:val="16"/>
                <w:szCs w:val="16"/>
                <w:lang w:val="tr-TR"/>
              </w:rPr>
              <w:t xml:space="preserve">Yüklenici, araçlar için alternatif bir güzergâh sağlayacak ve çalışma programını buna göre düzenleyecektir. Bunun mümkün olmadığı durumlarda, yol mümkün olan en kısa sürede kullanılabilir hale getirilecektir. Yayalar için gerektiğinde geçici geçişler sağlanacaktır. Çalışmalar için bir yol kapatılmadan önce </w:t>
            </w:r>
            <w:r w:rsidR="0053794F" w:rsidRPr="0053794F">
              <w:rPr>
                <w:sz w:val="16"/>
                <w:szCs w:val="16"/>
                <w:lang w:val="tr-TR"/>
              </w:rPr>
              <w:lastRenderedPageBreak/>
              <w:t>yüklenici tarafından izinler alınacak ve paydaşlar bilgilendirilecektir. İnşaat sahasında gerekli trafik işaretleri sağlanacaktır.</w:t>
            </w:r>
          </w:p>
          <w:p w:rsidR="00917D05" w:rsidRPr="00917D05" w:rsidRDefault="00917D05" w:rsidP="00917D05">
            <w:pPr>
              <w:spacing w:after="120" w:line="360" w:lineRule="auto"/>
              <w:rPr>
                <w:b/>
                <w:sz w:val="20"/>
                <w:lang w:val="tr-TR"/>
              </w:rPr>
            </w:pPr>
          </w:p>
          <w:p w:rsidR="00F905DD" w:rsidRPr="005C3AE2" w:rsidRDefault="00F905DD" w:rsidP="005E2F9F">
            <w:pPr>
              <w:spacing w:after="120" w:line="360" w:lineRule="auto"/>
              <w:rPr>
                <w:lang w:val="tr-TR"/>
              </w:rPr>
            </w:pPr>
          </w:p>
        </w:tc>
        <w:tc>
          <w:tcPr>
            <w:tcW w:w="5040" w:type="dxa"/>
            <w:shd w:val="clear" w:color="auto" w:fill="FFFFFF"/>
          </w:tcPr>
          <w:p w:rsidR="0053794F" w:rsidRDefault="0053794F" w:rsidP="0053794F">
            <w:pPr>
              <w:spacing w:after="120" w:line="360" w:lineRule="auto"/>
              <w:jc w:val="both"/>
              <w:rPr>
                <w:sz w:val="16"/>
                <w:szCs w:val="16"/>
                <w:lang w:val="tr-TR"/>
              </w:rPr>
            </w:pPr>
            <w:r w:rsidRPr="00917D05">
              <w:rPr>
                <w:b/>
                <w:szCs w:val="18"/>
                <w:lang w:val="tr-TR"/>
              </w:rPr>
              <w:lastRenderedPageBreak/>
              <w:t>İşgücü ve İş Sağlığı ve Güvenliği</w:t>
            </w:r>
            <w:r>
              <w:rPr>
                <w:b/>
                <w:sz w:val="20"/>
                <w:lang w:val="tr-TR"/>
              </w:rPr>
              <w:t xml:space="preserve">: </w:t>
            </w:r>
            <w:r w:rsidRPr="0053794F">
              <w:rPr>
                <w:sz w:val="16"/>
                <w:szCs w:val="16"/>
                <w:lang w:val="tr-TR"/>
              </w:rPr>
              <w:t>Çalışanlara iş sağlığı ve güvenliği eğitimleri verilecek, uygun kişisel koruyucu donanımlar sağlanacak ve güvenli çalışma yöntemleri uygulanacaktır. Çalışanların görüş ve şikâyetlerini iletebilmeleri için ayrı bir çalışan şikâyet mekanizması oluşturulacaktır.</w:t>
            </w:r>
          </w:p>
          <w:p w:rsidR="0053794F" w:rsidRPr="0053794F" w:rsidRDefault="0053794F" w:rsidP="0053794F">
            <w:pPr>
              <w:spacing w:after="120" w:line="360" w:lineRule="auto"/>
              <w:jc w:val="both"/>
              <w:rPr>
                <w:sz w:val="16"/>
                <w:szCs w:val="16"/>
                <w:lang w:val="tr-TR"/>
              </w:rPr>
            </w:pPr>
            <w:r w:rsidRPr="0053794F">
              <w:rPr>
                <w:b/>
                <w:bCs/>
                <w:szCs w:val="18"/>
                <w:lang w:val="tr-TR"/>
              </w:rPr>
              <w:t>Toplum Sağlığı ve Güvenliği:</w:t>
            </w:r>
            <w:r>
              <w:rPr>
                <w:sz w:val="20"/>
                <w:szCs w:val="18"/>
                <w:lang w:val="tr-TR"/>
              </w:rPr>
              <w:t xml:space="preserve"> </w:t>
            </w:r>
            <w:r w:rsidRPr="0053794F">
              <w:rPr>
                <w:sz w:val="16"/>
                <w:szCs w:val="16"/>
                <w:lang w:val="tr-TR"/>
              </w:rPr>
              <w:t xml:space="preserve">Etkilerin azaltılması için paydaş katılım faaliyetleri uygulanacaktır. İnşaat aşamasında paydaşlarla istişarelerde bulunulacak ve ek tedbirler uygulanarak yaşlılar, hamile kadınlar, küçük çocuklar ve engelli bireyler gibi hassas/dezavantajlı bireyler veya gruplar için özel geçitler oluşturulacaktır. Çalışmanın kamuya açık alanlarda yürütüleceği göz önünde bulundurularak, bu alanlara halkın erişimi gerekli şekilde kısıtlanacaktır. Yüklenici, alanın yeterince aydınlatılmasını, uygun işaretlerin sağlanmasını ve bariyerlerin kurulmasını sağlayacaktır. </w:t>
            </w:r>
          </w:p>
          <w:p w:rsidR="0053794F" w:rsidRDefault="005E2F9F" w:rsidP="0053794F">
            <w:pPr>
              <w:spacing w:after="120" w:line="360" w:lineRule="auto"/>
              <w:jc w:val="both"/>
              <w:rPr>
                <w:sz w:val="16"/>
                <w:szCs w:val="16"/>
                <w:lang w:val="tr-TR"/>
              </w:rPr>
            </w:pPr>
            <w:r w:rsidRPr="005E2F9F">
              <w:rPr>
                <w:b/>
                <w:szCs w:val="18"/>
                <w:lang w:val="tr-TR"/>
              </w:rPr>
              <w:t>Kültürel Miras</w:t>
            </w:r>
            <w:r>
              <w:rPr>
                <w:b/>
                <w:szCs w:val="18"/>
                <w:lang w:val="tr-TR"/>
              </w:rPr>
              <w:t>:</w:t>
            </w:r>
            <w:r w:rsidRPr="00917D05">
              <w:rPr>
                <w:b/>
                <w:sz w:val="20"/>
                <w:lang w:val="tr-TR"/>
              </w:rPr>
              <w:t xml:space="preserve"> </w:t>
            </w:r>
            <w:r w:rsidRPr="005E2F9F">
              <w:rPr>
                <w:sz w:val="16"/>
                <w:szCs w:val="16"/>
                <w:lang w:val="tr-TR"/>
              </w:rPr>
              <w:t>Proje sahasının yakınında bulunan 138 ada, 8 ve 15 parsellerdeki birinci derece arkeolojik sit alanlarının korunması amacıyla Kültürel Miras Yönetim Planı uygulanacaktır. Kazı sırasında kültürel miras niteliğinde bir buluntuya rastlanması halinde ilgili alandaki çalışmalar durdurulacak, alan korunacak ve yetkili kurumlara bildirim yapılacaktır. Çalışmalara yetkili kurumun uygun görüşü doğrultusunda devam edilecektir.</w:t>
            </w:r>
          </w:p>
          <w:p w:rsidR="0053794F" w:rsidRDefault="0053794F" w:rsidP="005E2F9F">
            <w:pPr>
              <w:spacing w:after="120" w:line="360" w:lineRule="auto"/>
              <w:jc w:val="both"/>
              <w:rPr>
                <w:sz w:val="16"/>
                <w:szCs w:val="16"/>
                <w:lang w:val="tr-TR"/>
              </w:rPr>
            </w:pPr>
            <w:r w:rsidRPr="0053794F">
              <w:rPr>
                <w:b/>
                <w:bCs/>
                <w:szCs w:val="18"/>
                <w:lang w:val="tr-TR"/>
              </w:rPr>
              <w:t>Arazi Edinimi</w:t>
            </w:r>
            <w:r>
              <w:rPr>
                <w:b/>
                <w:bCs/>
                <w:szCs w:val="18"/>
                <w:lang w:val="tr-TR"/>
              </w:rPr>
              <w:t xml:space="preserve">: </w:t>
            </w:r>
            <w:proofErr w:type="spellStart"/>
            <w:r w:rsidRPr="0053794F">
              <w:rPr>
                <w:sz w:val="16"/>
                <w:szCs w:val="16"/>
              </w:rPr>
              <w:t>Proje</w:t>
            </w:r>
            <w:proofErr w:type="spellEnd"/>
            <w:r w:rsidRPr="0053794F">
              <w:rPr>
                <w:sz w:val="16"/>
                <w:szCs w:val="16"/>
              </w:rPr>
              <w:t xml:space="preserve">, </w:t>
            </w:r>
            <w:proofErr w:type="spellStart"/>
            <w:r w:rsidRPr="0053794F">
              <w:rPr>
                <w:sz w:val="16"/>
                <w:szCs w:val="16"/>
              </w:rPr>
              <w:t>Osmaniye</w:t>
            </w:r>
            <w:proofErr w:type="spellEnd"/>
            <w:r w:rsidRPr="0053794F">
              <w:rPr>
                <w:sz w:val="16"/>
                <w:szCs w:val="16"/>
              </w:rPr>
              <w:t xml:space="preserve"> </w:t>
            </w:r>
            <w:proofErr w:type="spellStart"/>
            <w:r w:rsidRPr="0053794F">
              <w:rPr>
                <w:sz w:val="16"/>
                <w:szCs w:val="16"/>
              </w:rPr>
              <w:t>İli</w:t>
            </w:r>
            <w:proofErr w:type="spellEnd"/>
            <w:r w:rsidRPr="0053794F">
              <w:rPr>
                <w:sz w:val="16"/>
                <w:szCs w:val="16"/>
              </w:rPr>
              <w:t xml:space="preserve">, </w:t>
            </w:r>
            <w:proofErr w:type="spellStart"/>
            <w:r w:rsidRPr="0053794F">
              <w:rPr>
                <w:sz w:val="16"/>
                <w:szCs w:val="16"/>
              </w:rPr>
              <w:t>Kadirli</w:t>
            </w:r>
            <w:proofErr w:type="spellEnd"/>
            <w:r w:rsidRPr="0053794F">
              <w:rPr>
                <w:sz w:val="16"/>
                <w:szCs w:val="16"/>
              </w:rPr>
              <w:t xml:space="preserve"> </w:t>
            </w:r>
            <w:proofErr w:type="spellStart"/>
            <w:r w:rsidRPr="0053794F">
              <w:rPr>
                <w:sz w:val="16"/>
                <w:szCs w:val="16"/>
              </w:rPr>
              <w:t>İlçesi</w:t>
            </w:r>
            <w:proofErr w:type="spellEnd"/>
            <w:r w:rsidRPr="0053794F">
              <w:rPr>
                <w:sz w:val="16"/>
                <w:szCs w:val="16"/>
              </w:rPr>
              <w:t xml:space="preserve">, </w:t>
            </w:r>
            <w:proofErr w:type="spellStart"/>
            <w:r w:rsidRPr="0053794F">
              <w:rPr>
                <w:sz w:val="16"/>
                <w:szCs w:val="16"/>
              </w:rPr>
              <w:t>Yeşiltepe</w:t>
            </w:r>
            <w:proofErr w:type="spellEnd"/>
            <w:r w:rsidRPr="0053794F">
              <w:rPr>
                <w:sz w:val="16"/>
                <w:szCs w:val="16"/>
              </w:rPr>
              <w:t xml:space="preserve"> </w:t>
            </w:r>
            <w:proofErr w:type="spellStart"/>
            <w:r w:rsidRPr="0053794F">
              <w:rPr>
                <w:sz w:val="16"/>
                <w:szCs w:val="16"/>
              </w:rPr>
              <w:t>Mahallesi</w:t>
            </w:r>
            <w:proofErr w:type="spellEnd"/>
            <w:r w:rsidRPr="0053794F">
              <w:rPr>
                <w:sz w:val="16"/>
                <w:szCs w:val="16"/>
              </w:rPr>
              <w:t xml:space="preserve"> </w:t>
            </w:r>
            <w:proofErr w:type="spellStart"/>
            <w:r w:rsidRPr="0053794F">
              <w:rPr>
                <w:sz w:val="16"/>
                <w:szCs w:val="16"/>
              </w:rPr>
              <w:t>sınırlarında</w:t>
            </w:r>
            <w:proofErr w:type="spellEnd"/>
            <w:r w:rsidRPr="0053794F">
              <w:rPr>
                <w:sz w:val="16"/>
                <w:szCs w:val="16"/>
              </w:rPr>
              <w:t xml:space="preserve"> </w:t>
            </w:r>
            <w:proofErr w:type="spellStart"/>
            <w:r w:rsidRPr="0053794F">
              <w:rPr>
                <w:sz w:val="16"/>
                <w:szCs w:val="16"/>
              </w:rPr>
              <w:t>bulunan</w:t>
            </w:r>
            <w:proofErr w:type="spellEnd"/>
            <w:r w:rsidRPr="0053794F">
              <w:rPr>
                <w:sz w:val="16"/>
                <w:szCs w:val="16"/>
              </w:rPr>
              <w:t xml:space="preserve"> </w:t>
            </w:r>
            <w:proofErr w:type="spellStart"/>
            <w:r w:rsidRPr="0053794F">
              <w:rPr>
                <w:sz w:val="16"/>
                <w:szCs w:val="16"/>
              </w:rPr>
              <w:t>ve</w:t>
            </w:r>
            <w:proofErr w:type="spellEnd"/>
            <w:r w:rsidRPr="0053794F">
              <w:rPr>
                <w:sz w:val="16"/>
                <w:szCs w:val="16"/>
              </w:rPr>
              <w:t xml:space="preserve"> </w:t>
            </w:r>
            <w:proofErr w:type="spellStart"/>
            <w:r w:rsidRPr="0053794F">
              <w:rPr>
                <w:sz w:val="16"/>
                <w:szCs w:val="16"/>
              </w:rPr>
              <w:t>mülkiyeti</w:t>
            </w:r>
            <w:proofErr w:type="spellEnd"/>
            <w:r w:rsidRPr="0053794F">
              <w:rPr>
                <w:sz w:val="16"/>
                <w:szCs w:val="16"/>
              </w:rPr>
              <w:t xml:space="preserve"> </w:t>
            </w:r>
            <w:proofErr w:type="spellStart"/>
            <w:r w:rsidRPr="0053794F">
              <w:rPr>
                <w:sz w:val="16"/>
                <w:szCs w:val="16"/>
              </w:rPr>
              <w:t>tamamıyla</w:t>
            </w:r>
            <w:proofErr w:type="spellEnd"/>
            <w:r w:rsidRPr="0053794F">
              <w:rPr>
                <w:sz w:val="16"/>
                <w:szCs w:val="16"/>
              </w:rPr>
              <w:t xml:space="preserve"> </w:t>
            </w:r>
            <w:proofErr w:type="spellStart"/>
            <w:r w:rsidRPr="0053794F">
              <w:rPr>
                <w:sz w:val="16"/>
                <w:szCs w:val="16"/>
              </w:rPr>
              <w:t>Kadirli</w:t>
            </w:r>
            <w:proofErr w:type="spellEnd"/>
            <w:r w:rsidRPr="0053794F">
              <w:rPr>
                <w:sz w:val="16"/>
                <w:szCs w:val="16"/>
              </w:rPr>
              <w:t xml:space="preserve"> </w:t>
            </w:r>
            <w:proofErr w:type="spellStart"/>
            <w:r w:rsidRPr="0053794F">
              <w:rPr>
                <w:sz w:val="16"/>
                <w:szCs w:val="16"/>
              </w:rPr>
              <w:t>Belediyesi’ne</w:t>
            </w:r>
            <w:proofErr w:type="spellEnd"/>
            <w:r w:rsidRPr="0053794F">
              <w:rPr>
                <w:sz w:val="16"/>
                <w:szCs w:val="16"/>
              </w:rPr>
              <w:t xml:space="preserve"> </w:t>
            </w:r>
            <w:proofErr w:type="spellStart"/>
            <w:r w:rsidRPr="0053794F">
              <w:rPr>
                <w:sz w:val="16"/>
                <w:szCs w:val="16"/>
              </w:rPr>
              <w:t>ait</w:t>
            </w:r>
            <w:proofErr w:type="spellEnd"/>
            <w:r w:rsidRPr="0053794F">
              <w:rPr>
                <w:sz w:val="16"/>
                <w:szCs w:val="16"/>
              </w:rPr>
              <w:t xml:space="preserve"> </w:t>
            </w:r>
            <w:proofErr w:type="spellStart"/>
            <w:r w:rsidRPr="0053794F">
              <w:rPr>
                <w:sz w:val="16"/>
                <w:szCs w:val="16"/>
              </w:rPr>
              <w:t>olan</w:t>
            </w:r>
            <w:proofErr w:type="spellEnd"/>
            <w:r w:rsidRPr="0053794F">
              <w:rPr>
                <w:sz w:val="16"/>
                <w:szCs w:val="16"/>
              </w:rPr>
              <w:t xml:space="preserve"> 138 </w:t>
            </w:r>
            <w:proofErr w:type="spellStart"/>
            <w:r w:rsidRPr="0053794F">
              <w:rPr>
                <w:sz w:val="16"/>
                <w:szCs w:val="16"/>
              </w:rPr>
              <w:t>ada</w:t>
            </w:r>
            <w:proofErr w:type="spellEnd"/>
            <w:r w:rsidRPr="0053794F">
              <w:rPr>
                <w:sz w:val="16"/>
                <w:szCs w:val="16"/>
              </w:rPr>
              <w:t xml:space="preserve"> 16 </w:t>
            </w:r>
            <w:proofErr w:type="spellStart"/>
            <w:r w:rsidRPr="0053794F">
              <w:rPr>
                <w:sz w:val="16"/>
                <w:szCs w:val="16"/>
              </w:rPr>
              <w:t>parsel</w:t>
            </w:r>
            <w:proofErr w:type="spellEnd"/>
            <w:r w:rsidRPr="0053794F">
              <w:rPr>
                <w:sz w:val="16"/>
                <w:szCs w:val="16"/>
              </w:rPr>
              <w:t xml:space="preserve"> (25.280,45 m²) </w:t>
            </w:r>
            <w:proofErr w:type="spellStart"/>
            <w:r w:rsidRPr="0053794F">
              <w:rPr>
                <w:sz w:val="16"/>
                <w:szCs w:val="16"/>
              </w:rPr>
              <w:t>üzerinde</w:t>
            </w:r>
            <w:proofErr w:type="spellEnd"/>
            <w:r w:rsidRPr="0053794F">
              <w:rPr>
                <w:sz w:val="16"/>
                <w:szCs w:val="16"/>
              </w:rPr>
              <w:t xml:space="preserve"> </w:t>
            </w:r>
            <w:proofErr w:type="spellStart"/>
            <w:r w:rsidRPr="0053794F">
              <w:rPr>
                <w:sz w:val="16"/>
                <w:szCs w:val="16"/>
              </w:rPr>
              <w:t>gerçekleştirilecektir</w:t>
            </w:r>
            <w:proofErr w:type="spellEnd"/>
            <w:r w:rsidRPr="0053794F">
              <w:rPr>
                <w:sz w:val="16"/>
                <w:szCs w:val="16"/>
              </w:rPr>
              <w:t xml:space="preserve">. </w:t>
            </w:r>
            <w:proofErr w:type="spellStart"/>
            <w:r w:rsidRPr="0053794F">
              <w:rPr>
                <w:sz w:val="16"/>
                <w:szCs w:val="16"/>
              </w:rPr>
              <w:t>Proje</w:t>
            </w:r>
            <w:proofErr w:type="spellEnd"/>
            <w:r w:rsidRPr="0053794F">
              <w:rPr>
                <w:sz w:val="16"/>
                <w:szCs w:val="16"/>
              </w:rPr>
              <w:t xml:space="preserve"> </w:t>
            </w:r>
            <w:proofErr w:type="spellStart"/>
            <w:r w:rsidRPr="0053794F">
              <w:rPr>
                <w:sz w:val="16"/>
                <w:szCs w:val="16"/>
              </w:rPr>
              <w:t>sahası</w:t>
            </w:r>
            <w:proofErr w:type="spellEnd"/>
            <w:r w:rsidRPr="0053794F">
              <w:rPr>
                <w:sz w:val="16"/>
                <w:szCs w:val="16"/>
              </w:rPr>
              <w:t xml:space="preserve"> </w:t>
            </w:r>
            <w:proofErr w:type="spellStart"/>
            <w:r w:rsidRPr="0053794F">
              <w:rPr>
                <w:sz w:val="16"/>
                <w:szCs w:val="16"/>
              </w:rPr>
              <w:t>üzerinde</w:t>
            </w:r>
            <w:proofErr w:type="spellEnd"/>
            <w:r w:rsidRPr="0053794F">
              <w:rPr>
                <w:sz w:val="16"/>
                <w:szCs w:val="16"/>
              </w:rPr>
              <w:t xml:space="preserve"> </w:t>
            </w:r>
            <w:proofErr w:type="spellStart"/>
            <w:r w:rsidRPr="0053794F">
              <w:rPr>
                <w:sz w:val="16"/>
                <w:szCs w:val="16"/>
              </w:rPr>
              <w:t>herhangi</w:t>
            </w:r>
            <w:proofErr w:type="spellEnd"/>
            <w:r w:rsidRPr="0053794F">
              <w:rPr>
                <w:sz w:val="16"/>
                <w:szCs w:val="16"/>
              </w:rPr>
              <w:t xml:space="preserve"> </w:t>
            </w:r>
            <w:proofErr w:type="spellStart"/>
            <w:r w:rsidRPr="0053794F">
              <w:rPr>
                <w:sz w:val="16"/>
                <w:szCs w:val="16"/>
              </w:rPr>
              <w:t>bir</w:t>
            </w:r>
            <w:proofErr w:type="spellEnd"/>
            <w:r w:rsidRPr="0053794F">
              <w:rPr>
                <w:sz w:val="16"/>
                <w:szCs w:val="16"/>
              </w:rPr>
              <w:t xml:space="preserve"> </w:t>
            </w:r>
            <w:proofErr w:type="spellStart"/>
            <w:r w:rsidRPr="0053794F">
              <w:rPr>
                <w:sz w:val="16"/>
                <w:szCs w:val="16"/>
              </w:rPr>
              <w:t>konut</w:t>
            </w:r>
            <w:proofErr w:type="spellEnd"/>
            <w:r w:rsidRPr="0053794F">
              <w:rPr>
                <w:sz w:val="16"/>
                <w:szCs w:val="16"/>
              </w:rPr>
              <w:t xml:space="preserve">, </w:t>
            </w:r>
            <w:proofErr w:type="spellStart"/>
            <w:r w:rsidRPr="0053794F">
              <w:rPr>
                <w:sz w:val="16"/>
                <w:szCs w:val="16"/>
              </w:rPr>
              <w:t>ticari</w:t>
            </w:r>
            <w:proofErr w:type="spellEnd"/>
            <w:r w:rsidRPr="0053794F">
              <w:rPr>
                <w:sz w:val="16"/>
                <w:szCs w:val="16"/>
              </w:rPr>
              <w:t xml:space="preserve"> </w:t>
            </w:r>
            <w:proofErr w:type="spellStart"/>
            <w:r w:rsidRPr="0053794F">
              <w:rPr>
                <w:sz w:val="16"/>
                <w:szCs w:val="16"/>
              </w:rPr>
              <w:t>yapı</w:t>
            </w:r>
            <w:proofErr w:type="spellEnd"/>
            <w:r w:rsidRPr="0053794F">
              <w:rPr>
                <w:sz w:val="16"/>
                <w:szCs w:val="16"/>
              </w:rPr>
              <w:t xml:space="preserve">, </w:t>
            </w:r>
            <w:proofErr w:type="spellStart"/>
            <w:r w:rsidRPr="0053794F">
              <w:rPr>
                <w:sz w:val="16"/>
                <w:szCs w:val="16"/>
              </w:rPr>
              <w:t>tarımsal</w:t>
            </w:r>
            <w:proofErr w:type="spellEnd"/>
            <w:r w:rsidRPr="0053794F">
              <w:rPr>
                <w:sz w:val="16"/>
                <w:szCs w:val="16"/>
              </w:rPr>
              <w:t xml:space="preserve"> </w:t>
            </w:r>
            <w:proofErr w:type="spellStart"/>
            <w:r w:rsidRPr="0053794F">
              <w:rPr>
                <w:sz w:val="16"/>
                <w:szCs w:val="16"/>
              </w:rPr>
              <w:t>faaliyet</w:t>
            </w:r>
            <w:proofErr w:type="spellEnd"/>
            <w:r w:rsidRPr="0053794F">
              <w:rPr>
                <w:sz w:val="16"/>
                <w:szCs w:val="16"/>
              </w:rPr>
              <w:t xml:space="preserve">, </w:t>
            </w:r>
            <w:proofErr w:type="spellStart"/>
            <w:r w:rsidRPr="0053794F">
              <w:rPr>
                <w:sz w:val="16"/>
                <w:szCs w:val="16"/>
              </w:rPr>
              <w:t>kiracı</w:t>
            </w:r>
            <w:proofErr w:type="spellEnd"/>
            <w:r w:rsidRPr="0053794F">
              <w:rPr>
                <w:sz w:val="16"/>
                <w:szCs w:val="16"/>
              </w:rPr>
              <w:t xml:space="preserve"> </w:t>
            </w:r>
            <w:proofErr w:type="spellStart"/>
            <w:r w:rsidRPr="0053794F">
              <w:rPr>
                <w:sz w:val="16"/>
                <w:szCs w:val="16"/>
              </w:rPr>
              <w:t>veya</w:t>
            </w:r>
            <w:proofErr w:type="spellEnd"/>
            <w:r w:rsidRPr="0053794F">
              <w:rPr>
                <w:sz w:val="16"/>
                <w:szCs w:val="16"/>
              </w:rPr>
              <w:t xml:space="preserve"> </w:t>
            </w:r>
            <w:proofErr w:type="spellStart"/>
            <w:r w:rsidRPr="0053794F">
              <w:rPr>
                <w:sz w:val="16"/>
                <w:szCs w:val="16"/>
              </w:rPr>
              <w:t>gayriresmi</w:t>
            </w:r>
            <w:proofErr w:type="spellEnd"/>
            <w:r w:rsidRPr="0053794F">
              <w:rPr>
                <w:sz w:val="16"/>
                <w:szCs w:val="16"/>
              </w:rPr>
              <w:t xml:space="preserve"> </w:t>
            </w:r>
            <w:proofErr w:type="spellStart"/>
            <w:r w:rsidRPr="0053794F">
              <w:rPr>
                <w:sz w:val="16"/>
                <w:szCs w:val="16"/>
              </w:rPr>
              <w:t>kullanıcı</w:t>
            </w:r>
            <w:proofErr w:type="spellEnd"/>
            <w:r w:rsidRPr="0053794F">
              <w:rPr>
                <w:sz w:val="16"/>
                <w:szCs w:val="16"/>
              </w:rPr>
              <w:t xml:space="preserve"> </w:t>
            </w:r>
            <w:proofErr w:type="spellStart"/>
            <w:r w:rsidRPr="0053794F">
              <w:rPr>
                <w:sz w:val="16"/>
                <w:szCs w:val="16"/>
              </w:rPr>
              <w:t>bulunmamaktadır</w:t>
            </w:r>
            <w:proofErr w:type="spellEnd"/>
            <w:r w:rsidRPr="0053794F">
              <w:rPr>
                <w:sz w:val="16"/>
                <w:szCs w:val="16"/>
              </w:rPr>
              <w:t xml:space="preserve">. </w:t>
            </w:r>
            <w:proofErr w:type="spellStart"/>
            <w:r w:rsidRPr="0053794F">
              <w:rPr>
                <w:sz w:val="16"/>
                <w:szCs w:val="16"/>
              </w:rPr>
              <w:t>Tesis</w:t>
            </w:r>
            <w:proofErr w:type="spellEnd"/>
            <w:r w:rsidRPr="0053794F">
              <w:rPr>
                <w:sz w:val="16"/>
                <w:szCs w:val="16"/>
              </w:rPr>
              <w:t xml:space="preserve">, </w:t>
            </w:r>
            <w:proofErr w:type="spellStart"/>
            <w:r w:rsidRPr="0053794F">
              <w:rPr>
                <w:sz w:val="16"/>
                <w:szCs w:val="16"/>
              </w:rPr>
              <w:t>hemen</w:t>
            </w:r>
            <w:proofErr w:type="spellEnd"/>
            <w:r w:rsidRPr="0053794F">
              <w:rPr>
                <w:sz w:val="16"/>
                <w:szCs w:val="16"/>
              </w:rPr>
              <w:t xml:space="preserve"> </w:t>
            </w:r>
            <w:proofErr w:type="spellStart"/>
            <w:r w:rsidRPr="0053794F">
              <w:rPr>
                <w:sz w:val="16"/>
                <w:szCs w:val="16"/>
              </w:rPr>
              <w:t>bitişiğindeki</w:t>
            </w:r>
            <w:proofErr w:type="spellEnd"/>
            <w:r w:rsidRPr="0053794F">
              <w:rPr>
                <w:sz w:val="16"/>
                <w:szCs w:val="16"/>
              </w:rPr>
              <w:t xml:space="preserve"> </w:t>
            </w:r>
            <w:proofErr w:type="spellStart"/>
            <w:r w:rsidRPr="0053794F">
              <w:rPr>
                <w:sz w:val="16"/>
                <w:szCs w:val="16"/>
              </w:rPr>
              <w:t>mevcut</w:t>
            </w:r>
            <w:proofErr w:type="spellEnd"/>
            <w:r w:rsidRPr="0053794F">
              <w:rPr>
                <w:sz w:val="16"/>
                <w:szCs w:val="16"/>
              </w:rPr>
              <w:t xml:space="preserve"> </w:t>
            </w:r>
            <w:proofErr w:type="spellStart"/>
            <w:r w:rsidRPr="0053794F">
              <w:rPr>
                <w:sz w:val="16"/>
                <w:szCs w:val="16"/>
              </w:rPr>
              <w:t>belediye</w:t>
            </w:r>
            <w:proofErr w:type="spellEnd"/>
            <w:r w:rsidRPr="0053794F">
              <w:rPr>
                <w:sz w:val="16"/>
                <w:szCs w:val="16"/>
              </w:rPr>
              <w:t xml:space="preserve"> </w:t>
            </w:r>
            <w:proofErr w:type="spellStart"/>
            <w:r w:rsidRPr="0053794F">
              <w:rPr>
                <w:sz w:val="16"/>
                <w:szCs w:val="16"/>
              </w:rPr>
              <w:t>su</w:t>
            </w:r>
            <w:proofErr w:type="spellEnd"/>
            <w:r w:rsidRPr="0053794F">
              <w:rPr>
                <w:sz w:val="16"/>
                <w:szCs w:val="16"/>
              </w:rPr>
              <w:t xml:space="preserve"> </w:t>
            </w:r>
            <w:proofErr w:type="spellStart"/>
            <w:r w:rsidRPr="0053794F">
              <w:rPr>
                <w:sz w:val="16"/>
                <w:szCs w:val="16"/>
              </w:rPr>
              <w:t>deposuna</w:t>
            </w:r>
            <w:proofErr w:type="spellEnd"/>
            <w:r w:rsidRPr="0053794F">
              <w:rPr>
                <w:sz w:val="16"/>
                <w:szCs w:val="16"/>
              </w:rPr>
              <w:t xml:space="preserve"> (DM4) </w:t>
            </w:r>
            <w:proofErr w:type="spellStart"/>
            <w:r w:rsidRPr="0053794F">
              <w:rPr>
                <w:sz w:val="16"/>
                <w:szCs w:val="16"/>
              </w:rPr>
              <w:t>doğrudan</w:t>
            </w:r>
            <w:proofErr w:type="spellEnd"/>
            <w:r w:rsidRPr="0053794F">
              <w:rPr>
                <w:sz w:val="16"/>
                <w:szCs w:val="16"/>
              </w:rPr>
              <w:t xml:space="preserve"> </w:t>
            </w:r>
            <w:proofErr w:type="spellStart"/>
            <w:r w:rsidRPr="0053794F">
              <w:rPr>
                <w:sz w:val="16"/>
                <w:szCs w:val="16"/>
              </w:rPr>
              <w:t>bağlanacağı</w:t>
            </w:r>
            <w:proofErr w:type="spellEnd"/>
            <w:r w:rsidRPr="0053794F">
              <w:rPr>
                <w:sz w:val="16"/>
                <w:szCs w:val="16"/>
              </w:rPr>
              <w:t xml:space="preserve"> </w:t>
            </w:r>
            <w:proofErr w:type="spellStart"/>
            <w:r w:rsidRPr="0053794F">
              <w:rPr>
                <w:sz w:val="16"/>
                <w:szCs w:val="16"/>
              </w:rPr>
              <w:t>için</w:t>
            </w:r>
            <w:proofErr w:type="spellEnd"/>
            <w:r w:rsidRPr="0053794F">
              <w:rPr>
                <w:sz w:val="16"/>
                <w:szCs w:val="16"/>
              </w:rPr>
              <w:t xml:space="preserve"> </w:t>
            </w:r>
            <w:proofErr w:type="spellStart"/>
            <w:r w:rsidRPr="0053794F">
              <w:rPr>
                <w:sz w:val="16"/>
                <w:szCs w:val="16"/>
              </w:rPr>
              <w:t>ilave</w:t>
            </w:r>
            <w:proofErr w:type="spellEnd"/>
            <w:r w:rsidRPr="0053794F">
              <w:rPr>
                <w:sz w:val="16"/>
                <w:szCs w:val="16"/>
              </w:rPr>
              <w:t xml:space="preserve"> </w:t>
            </w:r>
            <w:proofErr w:type="spellStart"/>
            <w:r w:rsidRPr="0053794F">
              <w:rPr>
                <w:sz w:val="16"/>
                <w:szCs w:val="16"/>
              </w:rPr>
              <w:t>bir</w:t>
            </w:r>
            <w:proofErr w:type="spellEnd"/>
            <w:r w:rsidRPr="0053794F">
              <w:rPr>
                <w:sz w:val="16"/>
                <w:szCs w:val="16"/>
              </w:rPr>
              <w:t xml:space="preserve"> </w:t>
            </w:r>
            <w:proofErr w:type="spellStart"/>
            <w:r w:rsidRPr="0053794F">
              <w:rPr>
                <w:sz w:val="16"/>
                <w:szCs w:val="16"/>
              </w:rPr>
              <w:t>araziye</w:t>
            </w:r>
            <w:proofErr w:type="spellEnd"/>
            <w:r w:rsidRPr="0053794F">
              <w:rPr>
                <w:sz w:val="16"/>
                <w:szCs w:val="16"/>
              </w:rPr>
              <w:t xml:space="preserve"> </w:t>
            </w:r>
            <w:proofErr w:type="spellStart"/>
            <w:r w:rsidRPr="0053794F">
              <w:rPr>
                <w:sz w:val="16"/>
                <w:szCs w:val="16"/>
              </w:rPr>
              <w:t>veya</w:t>
            </w:r>
            <w:proofErr w:type="spellEnd"/>
            <w:r w:rsidRPr="0053794F">
              <w:rPr>
                <w:sz w:val="16"/>
                <w:szCs w:val="16"/>
              </w:rPr>
              <w:t xml:space="preserve"> </w:t>
            </w:r>
            <w:proofErr w:type="spellStart"/>
            <w:r w:rsidRPr="0053794F">
              <w:rPr>
                <w:sz w:val="16"/>
                <w:szCs w:val="16"/>
              </w:rPr>
              <w:t>irtifak</w:t>
            </w:r>
            <w:proofErr w:type="spellEnd"/>
            <w:r w:rsidRPr="0053794F">
              <w:rPr>
                <w:sz w:val="16"/>
                <w:szCs w:val="16"/>
              </w:rPr>
              <w:t xml:space="preserve"> </w:t>
            </w:r>
            <w:proofErr w:type="spellStart"/>
            <w:r w:rsidRPr="0053794F">
              <w:rPr>
                <w:sz w:val="16"/>
                <w:szCs w:val="16"/>
              </w:rPr>
              <w:t>hakkına</w:t>
            </w:r>
            <w:proofErr w:type="spellEnd"/>
            <w:r w:rsidRPr="0053794F">
              <w:rPr>
                <w:sz w:val="16"/>
                <w:szCs w:val="16"/>
              </w:rPr>
              <w:t xml:space="preserve"> </w:t>
            </w:r>
            <w:proofErr w:type="spellStart"/>
            <w:r w:rsidRPr="0053794F">
              <w:rPr>
                <w:sz w:val="16"/>
                <w:szCs w:val="16"/>
              </w:rPr>
              <w:t>da</w:t>
            </w:r>
            <w:proofErr w:type="spellEnd"/>
            <w:r w:rsidRPr="0053794F">
              <w:rPr>
                <w:sz w:val="16"/>
                <w:szCs w:val="16"/>
              </w:rPr>
              <w:t xml:space="preserve"> </w:t>
            </w:r>
            <w:proofErr w:type="spellStart"/>
            <w:r w:rsidRPr="0053794F">
              <w:rPr>
                <w:sz w:val="16"/>
                <w:szCs w:val="16"/>
              </w:rPr>
              <w:t>ihtiyaç</w:t>
            </w:r>
            <w:proofErr w:type="spellEnd"/>
            <w:r w:rsidRPr="0053794F">
              <w:rPr>
                <w:sz w:val="16"/>
                <w:szCs w:val="16"/>
              </w:rPr>
              <w:t xml:space="preserve"> </w:t>
            </w:r>
            <w:proofErr w:type="spellStart"/>
            <w:r w:rsidRPr="0053794F">
              <w:rPr>
                <w:sz w:val="16"/>
                <w:szCs w:val="16"/>
              </w:rPr>
              <w:t>duyulmamaktadır</w:t>
            </w:r>
            <w:proofErr w:type="spellEnd"/>
            <w:r w:rsidRPr="0053794F">
              <w:rPr>
                <w:sz w:val="16"/>
                <w:szCs w:val="16"/>
              </w:rPr>
              <w:t xml:space="preserve">. Bu </w:t>
            </w:r>
            <w:proofErr w:type="spellStart"/>
            <w:r w:rsidRPr="0053794F">
              <w:rPr>
                <w:sz w:val="16"/>
                <w:szCs w:val="16"/>
              </w:rPr>
              <w:t>doğrultuda</w:t>
            </w:r>
            <w:proofErr w:type="spellEnd"/>
            <w:r w:rsidRPr="0053794F">
              <w:rPr>
                <w:sz w:val="16"/>
                <w:szCs w:val="16"/>
              </w:rPr>
              <w:t xml:space="preserve">, </w:t>
            </w:r>
            <w:proofErr w:type="spellStart"/>
            <w:r w:rsidRPr="0053794F">
              <w:rPr>
                <w:sz w:val="16"/>
                <w:szCs w:val="16"/>
              </w:rPr>
              <w:t>proje</w:t>
            </w:r>
            <w:proofErr w:type="spellEnd"/>
            <w:r w:rsidRPr="0053794F">
              <w:rPr>
                <w:sz w:val="16"/>
                <w:szCs w:val="16"/>
              </w:rPr>
              <w:t xml:space="preserve"> </w:t>
            </w:r>
            <w:proofErr w:type="spellStart"/>
            <w:r w:rsidRPr="0053794F">
              <w:rPr>
                <w:sz w:val="16"/>
                <w:szCs w:val="16"/>
              </w:rPr>
              <w:t>kapsamında</w:t>
            </w:r>
            <w:proofErr w:type="spellEnd"/>
            <w:r w:rsidRPr="0053794F">
              <w:rPr>
                <w:sz w:val="16"/>
                <w:szCs w:val="16"/>
              </w:rPr>
              <w:t xml:space="preserve"> </w:t>
            </w:r>
            <w:proofErr w:type="spellStart"/>
            <w:r w:rsidRPr="0053794F">
              <w:rPr>
                <w:sz w:val="16"/>
                <w:szCs w:val="16"/>
              </w:rPr>
              <w:t>herhangi</w:t>
            </w:r>
            <w:proofErr w:type="spellEnd"/>
            <w:r w:rsidRPr="0053794F">
              <w:rPr>
                <w:sz w:val="16"/>
                <w:szCs w:val="16"/>
              </w:rPr>
              <w:t xml:space="preserve"> </w:t>
            </w:r>
            <w:proofErr w:type="spellStart"/>
            <w:r w:rsidRPr="0053794F">
              <w:rPr>
                <w:sz w:val="16"/>
                <w:szCs w:val="16"/>
              </w:rPr>
              <w:t>bir</w:t>
            </w:r>
            <w:proofErr w:type="spellEnd"/>
            <w:r w:rsidRPr="0053794F">
              <w:rPr>
                <w:sz w:val="16"/>
                <w:szCs w:val="16"/>
              </w:rPr>
              <w:t xml:space="preserve"> </w:t>
            </w:r>
            <w:proofErr w:type="spellStart"/>
            <w:r w:rsidRPr="0053794F">
              <w:rPr>
                <w:sz w:val="16"/>
                <w:szCs w:val="16"/>
              </w:rPr>
              <w:t>kamulaştırma</w:t>
            </w:r>
            <w:proofErr w:type="spellEnd"/>
            <w:r w:rsidRPr="0053794F">
              <w:rPr>
                <w:sz w:val="16"/>
                <w:szCs w:val="16"/>
              </w:rPr>
              <w:t xml:space="preserve"> </w:t>
            </w:r>
            <w:proofErr w:type="spellStart"/>
            <w:r w:rsidRPr="0053794F">
              <w:rPr>
                <w:sz w:val="16"/>
                <w:szCs w:val="16"/>
              </w:rPr>
              <w:t>yapılmayacak</w:t>
            </w:r>
            <w:proofErr w:type="spellEnd"/>
            <w:r w:rsidRPr="0053794F">
              <w:rPr>
                <w:sz w:val="16"/>
                <w:szCs w:val="16"/>
              </w:rPr>
              <w:t xml:space="preserve">, </w:t>
            </w:r>
            <w:proofErr w:type="spellStart"/>
            <w:r w:rsidRPr="0053794F">
              <w:rPr>
                <w:sz w:val="16"/>
                <w:szCs w:val="16"/>
              </w:rPr>
              <w:t>özel</w:t>
            </w:r>
            <w:proofErr w:type="spellEnd"/>
            <w:r w:rsidRPr="0053794F">
              <w:rPr>
                <w:sz w:val="16"/>
                <w:szCs w:val="16"/>
              </w:rPr>
              <w:t xml:space="preserve"> </w:t>
            </w:r>
            <w:proofErr w:type="spellStart"/>
            <w:r w:rsidRPr="0053794F">
              <w:rPr>
                <w:sz w:val="16"/>
                <w:szCs w:val="16"/>
              </w:rPr>
              <w:t>mülk</w:t>
            </w:r>
            <w:proofErr w:type="spellEnd"/>
            <w:r w:rsidRPr="0053794F">
              <w:rPr>
                <w:sz w:val="16"/>
                <w:szCs w:val="16"/>
              </w:rPr>
              <w:t xml:space="preserve"> </w:t>
            </w:r>
            <w:proofErr w:type="spellStart"/>
            <w:r w:rsidRPr="0053794F">
              <w:rPr>
                <w:sz w:val="16"/>
                <w:szCs w:val="16"/>
              </w:rPr>
              <w:t>edinilmeyecek</w:t>
            </w:r>
            <w:proofErr w:type="spellEnd"/>
            <w:r w:rsidRPr="0053794F">
              <w:rPr>
                <w:sz w:val="16"/>
                <w:szCs w:val="16"/>
              </w:rPr>
              <w:t xml:space="preserve"> </w:t>
            </w:r>
            <w:proofErr w:type="spellStart"/>
            <w:r w:rsidRPr="0053794F">
              <w:rPr>
                <w:sz w:val="16"/>
                <w:szCs w:val="16"/>
              </w:rPr>
              <w:t>ve</w:t>
            </w:r>
            <w:proofErr w:type="spellEnd"/>
            <w:r w:rsidRPr="0053794F">
              <w:rPr>
                <w:sz w:val="16"/>
                <w:szCs w:val="16"/>
              </w:rPr>
              <w:t xml:space="preserve"> </w:t>
            </w:r>
            <w:proofErr w:type="spellStart"/>
            <w:r w:rsidRPr="0053794F">
              <w:rPr>
                <w:sz w:val="16"/>
                <w:szCs w:val="16"/>
              </w:rPr>
              <w:t>fiziksel</w:t>
            </w:r>
            <w:proofErr w:type="spellEnd"/>
            <w:r w:rsidRPr="0053794F">
              <w:rPr>
                <w:sz w:val="16"/>
                <w:szCs w:val="16"/>
              </w:rPr>
              <w:t xml:space="preserve"> </w:t>
            </w:r>
            <w:proofErr w:type="spellStart"/>
            <w:r w:rsidRPr="0053794F">
              <w:rPr>
                <w:sz w:val="16"/>
                <w:szCs w:val="16"/>
              </w:rPr>
              <w:t>ya</w:t>
            </w:r>
            <w:proofErr w:type="spellEnd"/>
            <w:r w:rsidRPr="0053794F">
              <w:rPr>
                <w:sz w:val="16"/>
                <w:szCs w:val="16"/>
              </w:rPr>
              <w:t xml:space="preserve"> </w:t>
            </w:r>
            <w:proofErr w:type="spellStart"/>
            <w:r w:rsidRPr="0053794F">
              <w:rPr>
                <w:sz w:val="16"/>
                <w:szCs w:val="16"/>
              </w:rPr>
              <w:t>da</w:t>
            </w:r>
            <w:proofErr w:type="spellEnd"/>
            <w:r w:rsidRPr="0053794F">
              <w:rPr>
                <w:sz w:val="16"/>
                <w:szCs w:val="16"/>
              </w:rPr>
              <w:t xml:space="preserve"> </w:t>
            </w:r>
            <w:proofErr w:type="spellStart"/>
            <w:r w:rsidRPr="0053794F">
              <w:rPr>
                <w:sz w:val="16"/>
                <w:szCs w:val="16"/>
              </w:rPr>
              <w:t>ekonomik</w:t>
            </w:r>
            <w:proofErr w:type="spellEnd"/>
            <w:r w:rsidRPr="0053794F">
              <w:rPr>
                <w:sz w:val="16"/>
                <w:szCs w:val="16"/>
              </w:rPr>
              <w:t xml:space="preserve"> </w:t>
            </w:r>
            <w:proofErr w:type="spellStart"/>
            <w:r w:rsidRPr="0053794F">
              <w:rPr>
                <w:sz w:val="16"/>
                <w:szCs w:val="16"/>
              </w:rPr>
              <w:t>yerinden</w:t>
            </w:r>
            <w:proofErr w:type="spellEnd"/>
            <w:r w:rsidRPr="0053794F">
              <w:rPr>
                <w:sz w:val="16"/>
                <w:szCs w:val="16"/>
              </w:rPr>
              <w:t xml:space="preserve"> </w:t>
            </w:r>
            <w:proofErr w:type="spellStart"/>
            <w:r w:rsidRPr="0053794F">
              <w:rPr>
                <w:sz w:val="16"/>
                <w:szCs w:val="16"/>
              </w:rPr>
              <w:t>edilme</w:t>
            </w:r>
            <w:proofErr w:type="spellEnd"/>
            <w:r w:rsidRPr="0053794F">
              <w:rPr>
                <w:sz w:val="16"/>
                <w:szCs w:val="16"/>
              </w:rPr>
              <w:t xml:space="preserve"> </w:t>
            </w:r>
            <w:proofErr w:type="spellStart"/>
            <w:r w:rsidRPr="0053794F">
              <w:rPr>
                <w:sz w:val="16"/>
                <w:szCs w:val="16"/>
              </w:rPr>
              <w:t>meydana</w:t>
            </w:r>
            <w:proofErr w:type="spellEnd"/>
            <w:r w:rsidRPr="0053794F">
              <w:rPr>
                <w:sz w:val="16"/>
                <w:szCs w:val="16"/>
              </w:rPr>
              <w:t xml:space="preserve"> </w:t>
            </w:r>
            <w:proofErr w:type="spellStart"/>
            <w:r w:rsidRPr="0053794F">
              <w:rPr>
                <w:sz w:val="16"/>
                <w:szCs w:val="16"/>
              </w:rPr>
              <w:t>gelmeyecektir</w:t>
            </w:r>
            <w:proofErr w:type="spellEnd"/>
          </w:p>
          <w:p w:rsidR="00F905DD" w:rsidRPr="005C3AE2" w:rsidRDefault="00F905DD" w:rsidP="005E2F9F">
            <w:pPr>
              <w:spacing w:after="120" w:line="360" w:lineRule="auto"/>
              <w:rPr>
                <w:b/>
                <w:color w:val="003366"/>
                <w:sz w:val="20"/>
                <w:lang w:val="tr-TR"/>
              </w:rPr>
            </w:pPr>
          </w:p>
        </w:tc>
      </w:tr>
    </w:tbl>
    <w:p w:rsidR="00300E2B" w:rsidRPr="005C3AE2" w:rsidRDefault="00300E2B">
      <w:pPr>
        <w:rPr>
          <w:lang w:val="tr-TR"/>
        </w:rPr>
      </w:pPr>
    </w:p>
    <w:sectPr w:rsidR="00300E2B" w:rsidRPr="005C3AE2" w:rsidSect="00034616">
      <w:headerReference w:type="even" r:id="rId18"/>
      <w:headerReference w:type="default" r:id="rId19"/>
      <w:footerReference w:type="even" r:id="rId20"/>
      <w:footerReference w:type="default" r:id="rId21"/>
      <w:headerReference w:type="first" r:id="rId22"/>
      <w:footerReference w:type="first" r:id="rId23"/>
      <w:pgSz w:w="16834" w:h="11909"/>
      <w:pgMar w:top="170" w:right="170" w:bottom="170" w:left="17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1B2D" w:rsidRDefault="004F1B2D" w:rsidP="007310A5">
      <w:pPr>
        <w:spacing w:after="0"/>
      </w:pPr>
      <w:r>
        <w:separator/>
      </w:r>
    </w:p>
  </w:endnote>
  <w:endnote w:type="continuationSeparator" w:id="0">
    <w:p w:rsidR="004F1B2D" w:rsidRDefault="004F1B2D" w:rsidP="007310A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A5" w:rsidRDefault="007310A5">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A5" w:rsidRDefault="007310A5">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A5" w:rsidRDefault="007310A5">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1B2D" w:rsidRDefault="004F1B2D" w:rsidP="007310A5">
      <w:pPr>
        <w:spacing w:after="0"/>
      </w:pPr>
      <w:r>
        <w:separator/>
      </w:r>
    </w:p>
  </w:footnote>
  <w:footnote w:type="continuationSeparator" w:id="0">
    <w:p w:rsidR="004F1B2D" w:rsidRDefault="004F1B2D" w:rsidP="007310A5">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A5" w:rsidRDefault="007310A5">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A5" w:rsidRDefault="007310A5">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A5" w:rsidRDefault="007310A5">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nsid w:val="010138E4"/>
    <w:multiLevelType w:val="hybridMultilevel"/>
    <w:tmpl w:val="9E6AD9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18773C44"/>
    <w:multiLevelType w:val="hybridMultilevel"/>
    <w:tmpl w:val="66C63730"/>
    <w:lvl w:ilvl="0" w:tplc="35685554">
      <w:numFmt w:val="bullet"/>
      <w:lvlText w:val="•"/>
      <w:lvlJc w:val="left"/>
      <w:pPr>
        <w:ind w:left="720" w:hanging="360"/>
      </w:pPr>
      <w:rPr>
        <w:rFonts w:ascii="Aptos" w:eastAsiaTheme="minorHAnsi" w:hAnsi="Apto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89E6250"/>
    <w:multiLevelType w:val="hybridMultilevel"/>
    <w:tmpl w:val="B3A8AB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D6D7112"/>
    <w:multiLevelType w:val="hybridMultilevel"/>
    <w:tmpl w:val="B08A550C"/>
    <w:lvl w:ilvl="0" w:tplc="35685554">
      <w:numFmt w:val="bullet"/>
      <w:lvlText w:val="•"/>
      <w:lvlJc w:val="left"/>
      <w:pPr>
        <w:ind w:left="720" w:hanging="360"/>
      </w:pPr>
      <w:rPr>
        <w:rFonts w:ascii="Aptos" w:eastAsiaTheme="minorHAnsi" w:hAnsi="Apto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4F401A02"/>
    <w:multiLevelType w:val="hybridMultilevel"/>
    <w:tmpl w:val="EA86AE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69D604C0"/>
    <w:multiLevelType w:val="hybridMultilevel"/>
    <w:tmpl w:val="FFFFFFFF"/>
    <w:lvl w:ilvl="0" w:tplc="E1C277EE">
      <w:numFmt w:val="bullet"/>
      <w:lvlText w:val=""/>
      <w:lvlJc w:val="left"/>
      <w:pPr>
        <w:ind w:left="1696" w:hanging="360"/>
      </w:pPr>
      <w:rPr>
        <w:rFonts w:ascii="Wingdings" w:eastAsia="Wingdings" w:hAnsi="Wingdings" w:cs="Wingdings" w:hint="default"/>
        <w:b w:val="0"/>
        <w:bCs w:val="0"/>
        <w:i w:val="0"/>
        <w:iCs w:val="0"/>
        <w:spacing w:val="0"/>
        <w:w w:val="100"/>
        <w:sz w:val="24"/>
        <w:szCs w:val="24"/>
        <w:lang w:val="en-US" w:eastAsia="en-US" w:bidi="ar-SA"/>
      </w:rPr>
    </w:lvl>
    <w:lvl w:ilvl="1" w:tplc="654A4F64">
      <w:numFmt w:val="bullet"/>
      <w:lvlText w:val="•"/>
      <w:lvlJc w:val="left"/>
      <w:pPr>
        <w:ind w:left="2507" w:hanging="360"/>
      </w:pPr>
      <w:rPr>
        <w:rFonts w:hint="default"/>
        <w:lang w:val="en-US" w:eastAsia="en-US" w:bidi="ar-SA"/>
      </w:rPr>
    </w:lvl>
    <w:lvl w:ilvl="2" w:tplc="10AE3784">
      <w:numFmt w:val="bullet"/>
      <w:lvlText w:val="•"/>
      <w:lvlJc w:val="left"/>
      <w:pPr>
        <w:ind w:left="3314" w:hanging="360"/>
      </w:pPr>
      <w:rPr>
        <w:rFonts w:hint="default"/>
        <w:lang w:val="en-US" w:eastAsia="en-US" w:bidi="ar-SA"/>
      </w:rPr>
    </w:lvl>
    <w:lvl w:ilvl="3" w:tplc="250A3DC8">
      <w:numFmt w:val="bullet"/>
      <w:lvlText w:val="•"/>
      <w:lvlJc w:val="left"/>
      <w:pPr>
        <w:ind w:left="4122" w:hanging="360"/>
      </w:pPr>
      <w:rPr>
        <w:rFonts w:hint="default"/>
        <w:lang w:val="en-US" w:eastAsia="en-US" w:bidi="ar-SA"/>
      </w:rPr>
    </w:lvl>
    <w:lvl w:ilvl="4" w:tplc="B6F09122">
      <w:numFmt w:val="bullet"/>
      <w:lvlText w:val="•"/>
      <w:lvlJc w:val="left"/>
      <w:pPr>
        <w:ind w:left="4929" w:hanging="360"/>
      </w:pPr>
      <w:rPr>
        <w:rFonts w:hint="default"/>
        <w:lang w:val="en-US" w:eastAsia="en-US" w:bidi="ar-SA"/>
      </w:rPr>
    </w:lvl>
    <w:lvl w:ilvl="5" w:tplc="6DD02256">
      <w:numFmt w:val="bullet"/>
      <w:lvlText w:val="•"/>
      <w:lvlJc w:val="left"/>
      <w:pPr>
        <w:ind w:left="5737" w:hanging="360"/>
      </w:pPr>
      <w:rPr>
        <w:rFonts w:hint="default"/>
        <w:lang w:val="en-US" w:eastAsia="en-US" w:bidi="ar-SA"/>
      </w:rPr>
    </w:lvl>
    <w:lvl w:ilvl="6" w:tplc="A170F646">
      <w:numFmt w:val="bullet"/>
      <w:lvlText w:val="•"/>
      <w:lvlJc w:val="left"/>
      <w:pPr>
        <w:ind w:left="6544" w:hanging="360"/>
      </w:pPr>
      <w:rPr>
        <w:rFonts w:hint="default"/>
        <w:lang w:val="en-US" w:eastAsia="en-US" w:bidi="ar-SA"/>
      </w:rPr>
    </w:lvl>
    <w:lvl w:ilvl="7" w:tplc="7048E618">
      <w:numFmt w:val="bullet"/>
      <w:lvlText w:val="•"/>
      <w:lvlJc w:val="left"/>
      <w:pPr>
        <w:ind w:left="7351" w:hanging="360"/>
      </w:pPr>
      <w:rPr>
        <w:rFonts w:hint="default"/>
        <w:lang w:val="en-US" w:eastAsia="en-US" w:bidi="ar-SA"/>
      </w:rPr>
    </w:lvl>
    <w:lvl w:ilvl="8" w:tplc="ABE61962">
      <w:numFmt w:val="bullet"/>
      <w:lvlText w:val="•"/>
      <w:lvlJc w:val="left"/>
      <w:pPr>
        <w:ind w:left="8159" w:hanging="360"/>
      </w:pPr>
      <w:rPr>
        <w:rFonts w:hint="default"/>
        <w:lang w:val="en-US" w:eastAsia="en-US" w:bidi="ar-SA"/>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2"/>
  </w:num>
  <w:num w:numId="12">
    <w:abstractNumId w:val="10"/>
  </w:num>
  <w:num w:numId="13">
    <w:abstractNumId w:val="13"/>
  </w:num>
  <w:num w:numId="14">
    <w:abstractNumId w:val="14"/>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5122"/>
  </w:hdrShapeDefaults>
  <w:footnotePr>
    <w:footnote w:id="-1"/>
    <w:footnote w:id="0"/>
  </w:footnotePr>
  <w:endnotePr>
    <w:endnote w:id="-1"/>
    <w:endnote w:id="0"/>
  </w:endnotePr>
  <w:compat>
    <w:useFELayout/>
  </w:compat>
  <w:rsids>
    <w:rsidRoot w:val="00B47730"/>
    <w:rsid w:val="0002415D"/>
    <w:rsid w:val="00034616"/>
    <w:rsid w:val="0006063C"/>
    <w:rsid w:val="0015074B"/>
    <w:rsid w:val="0029639D"/>
    <w:rsid w:val="00300E2B"/>
    <w:rsid w:val="00326F90"/>
    <w:rsid w:val="00406C25"/>
    <w:rsid w:val="004F1B2D"/>
    <w:rsid w:val="0053794F"/>
    <w:rsid w:val="005A20FE"/>
    <w:rsid w:val="005C3AE2"/>
    <w:rsid w:val="005E2F9F"/>
    <w:rsid w:val="005E57D8"/>
    <w:rsid w:val="00637320"/>
    <w:rsid w:val="006462F2"/>
    <w:rsid w:val="006819D9"/>
    <w:rsid w:val="006D0832"/>
    <w:rsid w:val="007310A5"/>
    <w:rsid w:val="00764F38"/>
    <w:rsid w:val="00833985"/>
    <w:rsid w:val="00917D05"/>
    <w:rsid w:val="009306BD"/>
    <w:rsid w:val="00A476AA"/>
    <w:rsid w:val="00AA1D8D"/>
    <w:rsid w:val="00B36DD6"/>
    <w:rsid w:val="00B47730"/>
    <w:rsid w:val="00B740F2"/>
    <w:rsid w:val="00BF076A"/>
    <w:rsid w:val="00C53BFD"/>
    <w:rsid w:val="00C916BC"/>
    <w:rsid w:val="00CB0664"/>
    <w:rsid w:val="00E330E4"/>
    <w:rsid w:val="00E430E3"/>
    <w:rsid w:val="00F905DD"/>
    <w:rsid w:val="00FB7B77"/>
    <w:rsid w:val="00FC693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F9F"/>
    <w:pPr>
      <w:spacing w:after="40" w:line="240" w:lineRule="auto"/>
    </w:pPr>
    <w:rPr>
      <w:sz w:val="18"/>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aliases w:val="Bullets,Bullet List,Shekl,Graph List Paragraph,سرتیÊÑ,ÓÑÊیÊÑ,List Paragraph1,Renkli Liste - Vurgu 12,METİN,Lvl 1 Bullet,Bullet Styles para,Figure_name,Equipment,Numbered Indented Text,List Paragraph Char Char Char,List Paragraph Char Char"/>
    <w:basedOn w:val="Normal"/>
    <w:link w:val="ListeParagrafChar"/>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ListeParagrafChar">
    <w:name w:val="Liste Paragraf Char"/>
    <w:aliases w:val="Bullets Char,Bullet List Char,Shekl Char,Graph List Paragraph Char,سرتیÊÑ Char,ÓÑÊیÊÑ Char,List Paragraph1 Char,Renkli Liste - Vurgu 12 Char,METİN Char,Lvl 1 Bullet Char,Bullet Styles para Char,Figure_name Char,Equipment Char"/>
    <w:link w:val="ListeParagraf"/>
    <w:uiPriority w:val="34"/>
    <w:qFormat/>
    <w:locked/>
    <w:rsid w:val="005C3AE2"/>
    <w:rPr>
      <w:sz w:val="18"/>
    </w:rPr>
  </w:style>
  <w:style w:type="character" w:styleId="Kpr">
    <w:name w:val="Hyperlink"/>
    <w:basedOn w:val="VarsaylanParagrafYazTipi"/>
    <w:uiPriority w:val="99"/>
    <w:unhideWhenUsed/>
    <w:rsid w:val="005C3AE2"/>
    <w:rPr>
      <w:color w:val="0000FF" w:themeColor="hyperlink"/>
      <w:u w:val="single"/>
    </w:rPr>
  </w:style>
  <w:style w:type="character" w:customStyle="1" w:styleId="UnresolvedMention">
    <w:name w:val="Unresolved Mention"/>
    <w:basedOn w:val="VarsaylanParagrafYazTipi"/>
    <w:uiPriority w:val="99"/>
    <w:semiHidden/>
    <w:unhideWhenUsed/>
    <w:rsid w:val="005C3AE2"/>
    <w:rPr>
      <w:color w:val="605E5C"/>
      <w:shd w:val="clear" w:color="auto" w:fill="E1DFDD"/>
    </w:rPr>
  </w:style>
  <w:style w:type="paragraph" w:customStyle="1" w:styleId="balk20">
    <w:name w:val="başlık 2"/>
    <w:basedOn w:val="Normal"/>
    <w:next w:val="Normal"/>
    <w:link w:val="Balk2Karakteri"/>
    <w:uiPriority w:val="1"/>
    <w:unhideWhenUsed/>
    <w:qFormat/>
    <w:rsid w:val="0053794F"/>
    <w:pPr>
      <w:keepNext/>
      <w:keepLines/>
      <w:spacing w:before="360" w:after="120"/>
      <w:outlineLvl w:val="1"/>
    </w:pPr>
    <w:rPr>
      <w:rFonts w:asciiTheme="majorHAnsi" w:eastAsiaTheme="majorEastAsia" w:hAnsiTheme="majorHAnsi" w:cstheme="majorBidi"/>
      <w:b/>
      <w:bCs/>
      <w:color w:val="1F497D" w:themeColor="text2"/>
      <w:sz w:val="22"/>
      <w:szCs w:val="20"/>
      <w:lang w:eastAsia="ja-JP"/>
    </w:rPr>
  </w:style>
  <w:style w:type="character" w:customStyle="1" w:styleId="Balk2Karakteri">
    <w:name w:val="Başlık 2 Karakteri"/>
    <w:basedOn w:val="VarsaylanParagrafYazTipi"/>
    <w:link w:val="balk20"/>
    <w:uiPriority w:val="1"/>
    <w:rsid w:val="0053794F"/>
    <w:rPr>
      <w:rFonts w:asciiTheme="majorHAnsi" w:eastAsiaTheme="majorEastAsia" w:hAnsiTheme="majorHAnsi" w:cstheme="majorBidi"/>
      <w:b/>
      <w:bCs/>
      <w:color w:val="1F497D" w:themeColor="text2"/>
      <w:szCs w:val="20"/>
      <w:lang w:eastAsia="ja-JP"/>
    </w:rPr>
  </w:style>
  <w:style w:type="paragraph" w:customStyle="1" w:styleId="ListeMaddeareti">
    <w:name w:val="Liste Madde İşareti"/>
    <w:basedOn w:val="Normal"/>
    <w:uiPriority w:val="1"/>
    <w:unhideWhenUsed/>
    <w:qFormat/>
    <w:rsid w:val="0053794F"/>
    <w:pPr>
      <w:tabs>
        <w:tab w:val="num" w:pos="288"/>
      </w:tabs>
      <w:spacing w:after="180" w:line="288" w:lineRule="auto"/>
      <w:ind w:left="288" w:hanging="288"/>
    </w:pPr>
    <w:rPr>
      <w:rFonts w:eastAsiaTheme="minorHAnsi"/>
      <w:color w:val="265898" w:themeColor="text2" w:themeTint="E6"/>
      <w:szCs w:val="20"/>
      <w:lang w:eastAsia="ja-JP"/>
    </w:rPr>
  </w:style>
  <w:style w:type="paragraph" w:styleId="BalonMetni">
    <w:name w:val="Balloon Text"/>
    <w:basedOn w:val="Normal"/>
    <w:link w:val="BalonMetniChar"/>
    <w:uiPriority w:val="99"/>
    <w:semiHidden/>
    <w:unhideWhenUsed/>
    <w:rsid w:val="00BF076A"/>
    <w:pPr>
      <w:spacing w:after="0"/>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F07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4414458">
      <w:bodyDiv w:val="1"/>
      <w:marLeft w:val="0"/>
      <w:marRight w:val="0"/>
      <w:marTop w:val="0"/>
      <w:marBottom w:val="0"/>
      <w:divBdr>
        <w:top w:val="none" w:sz="0" w:space="0" w:color="auto"/>
        <w:left w:val="none" w:sz="0" w:space="0" w:color="auto"/>
        <w:bottom w:val="none" w:sz="0" w:space="0" w:color="auto"/>
        <w:right w:val="none" w:sz="0" w:space="0" w:color="auto"/>
      </w:divBdr>
    </w:div>
    <w:div w:id="260333621">
      <w:bodyDiv w:val="1"/>
      <w:marLeft w:val="0"/>
      <w:marRight w:val="0"/>
      <w:marTop w:val="0"/>
      <w:marBottom w:val="0"/>
      <w:divBdr>
        <w:top w:val="none" w:sz="0" w:space="0" w:color="auto"/>
        <w:left w:val="none" w:sz="0" w:space="0" w:color="auto"/>
        <w:bottom w:val="none" w:sz="0" w:space="0" w:color="auto"/>
        <w:right w:val="none" w:sz="0" w:space="0" w:color="auto"/>
      </w:divBdr>
    </w:div>
    <w:div w:id="274025341">
      <w:bodyDiv w:val="1"/>
      <w:marLeft w:val="0"/>
      <w:marRight w:val="0"/>
      <w:marTop w:val="0"/>
      <w:marBottom w:val="0"/>
      <w:divBdr>
        <w:top w:val="none" w:sz="0" w:space="0" w:color="auto"/>
        <w:left w:val="none" w:sz="0" w:space="0" w:color="auto"/>
        <w:bottom w:val="none" w:sz="0" w:space="0" w:color="auto"/>
        <w:right w:val="none" w:sz="0" w:space="0" w:color="auto"/>
      </w:divBdr>
    </w:div>
    <w:div w:id="893466997">
      <w:bodyDiv w:val="1"/>
      <w:marLeft w:val="0"/>
      <w:marRight w:val="0"/>
      <w:marTop w:val="0"/>
      <w:marBottom w:val="0"/>
      <w:divBdr>
        <w:top w:val="none" w:sz="0" w:space="0" w:color="auto"/>
        <w:left w:val="none" w:sz="0" w:space="0" w:color="auto"/>
        <w:bottom w:val="none" w:sz="0" w:space="0" w:color="auto"/>
        <w:right w:val="none" w:sz="0" w:space="0" w:color="auto"/>
      </w:divBdr>
    </w:div>
    <w:div w:id="1443111610">
      <w:bodyDiv w:val="1"/>
      <w:marLeft w:val="0"/>
      <w:marRight w:val="0"/>
      <w:marTop w:val="0"/>
      <w:marBottom w:val="0"/>
      <w:divBdr>
        <w:top w:val="none" w:sz="0" w:space="0" w:color="auto"/>
        <w:left w:val="none" w:sz="0" w:space="0" w:color="auto"/>
        <w:bottom w:val="none" w:sz="0" w:space="0" w:color="auto"/>
        <w:right w:val="none" w:sz="0" w:space="0" w:color="auto"/>
      </w:divBdr>
    </w:div>
    <w:div w:id="19776368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uidbbilgi@ilbank.gov.tr" TargetMode="External"/><Relationship Id="rId17" Type="http://schemas.openxmlformats.org/officeDocument/2006/relationships/hyperlink" Target="https://www.kadirli.bel.tr/haber/kadirli-icme-suyu-aritma-tesisi-projesi-cevresel-ve-sosyal-yonetim-plani-csyp-ve-paydas-katilim-plani-pkp"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lbank.gov.tr/form/bilgiedinmeuluslararas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oter" Target="footer3.xml"/><Relationship Id="rId10" Type="http://schemas.openxmlformats.org/officeDocument/2006/relationships/hyperlink" Target="mailto:kadirlibelediyesi@hs01.kep.tr"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manisasu@hs01.kep.tr" TargetMode="External"/><Relationship Id="rId14" Type="http://schemas.openxmlformats.org/officeDocument/2006/relationships/image" Target="media/image3.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55BF99-FD25-4B60-88F7-183C63251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1229</Words>
  <Characters>7006</Characters>
  <Application>Microsoft Office Word</Application>
  <DocSecurity>0</DocSecurity>
  <Lines>58</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8219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MELİH</cp:lastModifiedBy>
  <cp:revision>4</cp:revision>
  <dcterms:created xsi:type="dcterms:W3CDTF">2026-10-06T09:47:00Z</dcterms:created>
  <dcterms:modified xsi:type="dcterms:W3CDTF">2026-10-09T11:15:00Z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user=tbostanci</vt:lpwstr>
  </property>
  <property fmtid="{D5CDD505-2E9C-101B-9397-08002B2CF9AE}" pid="4" name="geodilabeltime">
    <vt:lpwstr>datetime=2026-10-07T08:25:45.084Z</vt:lpwstr>
  </property>
</Properties>
</file>